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79" w:rsidRDefault="0014427A">
      <w:pPr>
        <w:tabs>
          <w:tab w:val="left" w:pos="945"/>
        </w:tabs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55pt;margin-top:-12.65pt;width:493.75pt;height:26.85pt;z-index:251659264" adj=",10800" fillcolor="#9400ed" strokecolor="#0f243e" strokeweight="1pt">
            <v:fill color2="blue" rotate="t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&quot;;font-size:20pt;font-weight:bold;v-text-kern:t" trim="t" fitpath="t" string="Тбилиси + солнечная Аджария"/>
          </v:shape>
        </w:pict>
      </w:r>
      <w:r w:rsidR="00AC3AE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-1039495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79" w:rsidRDefault="0014427A">
      <w:pPr>
        <w:tabs>
          <w:tab w:val="left" w:pos="945"/>
        </w:tabs>
        <w:jc w:val="center"/>
      </w:pPr>
      <w:r>
        <w:rPr>
          <w:rFonts w:ascii="Arial" w:hAnsi="Arial" w:cs="Tahoma"/>
          <w:b/>
          <w:noProof/>
          <w:color w:val="FF0000"/>
        </w:rPr>
        <w:pict>
          <v:shape id="_x0000_s1028" type="#_x0000_t136" style="position:absolute;left:0;text-align:left;margin-left:387.5pt;margin-top:7.15pt;width:106.7pt;height:10.15pt;z-index:251661312" adj=",10800" fillcolor="red" strokecolor="red" strokeweight="1pt">
            <v:fill color2="#760000" rotate="t"/>
            <v:imagedata embosscolor="shadow add(51)"/>
            <v:shadow type="emboss" color="lineOrFill darken(153)" color2="shadow add(102)" offset="1pt,1pt"/>
            <v:textpath style="font-family:&quot;Arial&quot;;font-size:24pt;font-weight:bold;v-text-spacing:78650f;v-text-kern:t" trim="t" fitpath="t" string="30.04 - 04.05"/>
          </v:shape>
        </w:pict>
      </w:r>
      <w:r>
        <w:rPr>
          <w:noProof/>
        </w:rPr>
        <w:pict>
          <v:shape id="_x0000_s1027" type="#_x0000_t136" style="position:absolute;left:0;text-align:left;margin-left:-3.3pt;margin-top:.4pt;width:310.55pt;height:25.8pt;z-index:251660288" adj=",10800" fillcolor="#219b55" strokecolor="#4e6128">
            <v:fill color2="#0f4827" rotate="t"/>
            <v:stroke color2="blue"/>
            <v:shadow color="#4d4d4d" offset=",3pt"/>
            <v:textpath style="font-family:&quot;Tahoma&quot;;font-size:14pt;v-text-spacing:78650f;v-text-kern:t" trim="t" fitpath="t" string="Военно-грузинская дорога - Арка Дружбы - Ананури - Тбилиси&#10;Боржоми - Батуми - Ботанический сад - Кутаиси - Монастырь Гелати&#10;Монастырь Моцамета - Мцхета (древняя столица) - Джвари "/>
          </v:shape>
        </w:pict>
      </w:r>
    </w:p>
    <w:p w:rsidR="0014427A" w:rsidRPr="0014427A" w:rsidRDefault="0014427A" w:rsidP="0014427A">
      <w:pPr>
        <w:framePr w:w="10849" w:h="252" w:hRule="exact" w:hSpace="180" w:wrap="around" w:vAnchor="text" w:hAnchor="page" w:x="460" w:y="297"/>
        <w:shd w:val="clear" w:color="auto" w:fill="DFEE82"/>
        <w:jc w:val="center"/>
        <w:rPr>
          <w:rFonts w:ascii="Arial" w:hAnsi="Arial" w:cs="Arial"/>
          <w:b/>
          <w:bCs/>
          <w:sz w:val="16"/>
          <w:szCs w:val="16"/>
        </w:rPr>
      </w:pPr>
      <w:r w:rsidRPr="0014427A">
        <w:rPr>
          <w:rFonts w:ascii="Arial" w:hAnsi="Arial" w:cs="Arial"/>
          <w:b/>
          <w:bCs/>
          <w:sz w:val="16"/>
          <w:szCs w:val="16"/>
        </w:rPr>
        <w:t>Программа (5 дней / 4 ночи)</w:t>
      </w:r>
    </w:p>
    <w:p w:rsidR="0014427A" w:rsidRPr="0014427A" w:rsidRDefault="0014427A" w:rsidP="0014427A">
      <w:pPr>
        <w:keepNext/>
        <w:tabs>
          <w:tab w:val="left" w:pos="393"/>
        </w:tabs>
        <w:outlineLvl w:val="1"/>
        <w:rPr>
          <w:rFonts w:ascii="Arial" w:hAnsi="Arial" w:cs="Tahoma"/>
          <w:b/>
          <w:color w:val="FF0000"/>
        </w:rPr>
      </w:pPr>
      <w:r w:rsidRPr="0014427A">
        <w:rPr>
          <w:rFonts w:ascii="Arial" w:hAnsi="Arial" w:cs="Tahoma"/>
          <w:b/>
          <w:color w:val="FF0000"/>
        </w:rPr>
        <w:tab/>
      </w:r>
    </w:p>
    <w:tbl>
      <w:tblPr>
        <w:tblpPr w:leftFromText="180" w:rightFromText="180" w:vertAnchor="text" w:horzAnchor="margin" w:tblpY="324"/>
        <w:tblW w:w="10856" w:type="dxa"/>
        <w:tblBorders>
          <w:top w:val="double" w:sz="4" w:space="0" w:color="687816"/>
          <w:left w:val="double" w:sz="4" w:space="0" w:color="687816"/>
          <w:bottom w:val="double" w:sz="4" w:space="0" w:color="687816"/>
          <w:right w:val="double" w:sz="4" w:space="0" w:color="687816"/>
          <w:insideH w:val="double" w:sz="4" w:space="0" w:color="687816"/>
          <w:insideV w:val="double" w:sz="4" w:space="0" w:color="687816"/>
        </w:tblBorders>
        <w:tblLook w:val="0000" w:firstRow="0" w:lastRow="0" w:firstColumn="0" w:lastColumn="0" w:noHBand="0" w:noVBand="0"/>
      </w:tblPr>
      <w:tblGrid>
        <w:gridCol w:w="675"/>
        <w:gridCol w:w="10181"/>
      </w:tblGrid>
      <w:tr w:rsidR="0014427A" w:rsidRPr="0014427A" w:rsidTr="00104F51">
        <w:trPr>
          <w:trHeight w:val="271"/>
        </w:trPr>
        <w:tc>
          <w:tcPr>
            <w:tcW w:w="675" w:type="dxa"/>
          </w:tcPr>
          <w:p w:rsidR="0014427A" w:rsidRPr="0014427A" w:rsidRDefault="0014427A" w:rsidP="0014427A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sz w:val="16"/>
                <w:szCs w:val="16"/>
              </w:rPr>
              <w:t>1 день</w:t>
            </w:r>
          </w:p>
        </w:tc>
        <w:tc>
          <w:tcPr>
            <w:tcW w:w="10181" w:type="dxa"/>
          </w:tcPr>
          <w:p w:rsidR="0014427A" w:rsidRPr="0014427A" w:rsidRDefault="0014427A" w:rsidP="0014427A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Сбор 29.04 в 16.30. Выезд из Краснодара в 17.00 от магазина «МАГНИТ - КОСМЕТИК»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(ул. </w:t>
            </w:r>
            <w:proofErr w:type="gram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Ставропольская</w:t>
            </w:r>
            <w:proofErr w:type="gram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86 – напротив сквера, район «Вещевого рынка»). Переезд Краснодар-Тбилиси–820 км. Рано утром 30.04 прохождение Российско-Грузинской границы Верхний Ларс. </w:t>
            </w:r>
            <w:r w:rsidRPr="0014427A">
              <w:rPr>
                <w:rFonts w:ascii="Arial" w:hAnsi="Arial" w:cs="Arial"/>
                <w:color w:val="000000"/>
                <w:sz w:val="16"/>
                <w:szCs w:val="16"/>
              </w:rPr>
              <w:t>Путешествие по одной из красивейших дорог Кавказа</w:t>
            </w:r>
            <w:r w:rsidRPr="0014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Военно-грузинской дороге </w:t>
            </w:r>
            <w:r w:rsidRPr="0014427A">
              <w:rPr>
                <w:rFonts w:ascii="Arial" w:hAnsi="Arial" w:cs="Arial"/>
                <w:color w:val="000000"/>
                <w:sz w:val="16"/>
                <w:szCs w:val="16"/>
              </w:rPr>
              <w:t xml:space="preserve">(Дарьяльское ущелье), которая откроет перед Вами мир удивительной природы! </w:t>
            </w:r>
            <w:r w:rsidRPr="0014427A">
              <w:rPr>
                <w:rFonts w:ascii="Arial" w:hAnsi="Arial" w:cs="Arial"/>
                <w:sz w:val="16"/>
                <w:szCs w:val="16"/>
              </w:rPr>
              <w:t xml:space="preserve">Вы увидите прекрасную панораму гор во главе с величественным </w:t>
            </w:r>
            <w:r w:rsidRPr="0014427A">
              <w:rPr>
                <w:rFonts w:ascii="Arial" w:hAnsi="Arial" w:cs="Arial"/>
                <w:b/>
                <w:sz w:val="16"/>
                <w:szCs w:val="16"/>
              </w:rPr>
              <w:t>Казбеком (5047м)</w:t>
            </w:r>
            <w:r w:rsidRPr="0014427A">
              <w:rPr>
                <w:rFonts w:ascii="Arial" w:hAnsi="Arial" w:cs="Arial"/>
                <w:sz w:val="16"/>
                <w:szCs w:val="16"/>
              </w:rPr>
              <w:t xml:space="preserve">, у подножья которого находится старинная </w:t>
            </w:r>
            <w:r w:rsidRPr="0014427A">
              <w:rPr>
                <w:rFonts w:ascii="Arial" w:hAnsi="Arial" w:cs="Arial"/>
                <w:b/>
                <w:sz w:val="16"/>
                <w:szCs w:val="16"/>
              </w:rPr>
              <w:t xml:space="preserve">Троицкая церковь </w:t>
            </w:r>
            <w:proofErr w:type="spellStart"/>
            <w:r w:rsidRPr="0014427A">
              <w:rPr>
                <w:rFonts w:ascii="Arial" w:hAnsi="Arial" w:cs="Arial"/>
                <w:b/>
                <w:sz w:val="16"/>
                <w:szCs w:val="16"/>
              </w:rPr>
              <w:t>Гергети</w:t>
            </w:r>
            <w:proofErr w:type="spellEnd"/>
            <w:r w:rsidRPr="0014427A">
              <w:rPr>
                <w:rFonts w:ascii="Arial" w:hAnsi="Arial" w:cs="Arial"/>
                <w:sz w:val="16"/>
                <w:szCs w:val="16"/>
              </w:rPr>
              <w:t xml:space="preserve"> (XIV в.), </w:t>
            </w:r>
            <w:r w:rsidRPr="0014427A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увидите, как зарождается река Кавказа – Терек. </w:t>
            </w:r>
            <w:r w:rsidRPr="0014427A">
              <w:rPr>
                <w:rFonts w:ascii="Arial" w:hAnsi="Arial" w:cs="Arial"/>
                <w:sz w:val="16"/>
                <w:szCs w:val="16"/>
              </w:rPr>
              <w:t xml:space="preserve">На автобусе </w:t>
            </w:r>
            <w:r w:rsidRPr="0014427A">
              <w:rPr>
                <w:rFonts w:ascii="Arial" w:hAnsi="Arial" w:cs="Arial"/>
                <w:color w:val="000000"/>
                <w:sz w:val="16"/>
                <w:szCs w:val="16"/>
              </w:rPr>
              <w:t xml:space="preserve">Вы поднимитесь на высоту 2395 м на </w:t>
            </w:r>
            <w:r w:rsidRPr="0014427A">
              <w:rPr>
                <w:rFonts w:ascii="Arial" w:hAnsi="Arial" w:cs="Arial"/>
                <w:b/>
                <w:sz w:val="16"/>
                <w:szCs w:val="16"/>
              </w:rPr>
              <w:t>Крестовый перевал</w:t>
            </w:r>
            <w:r w:rsidRPr="0014427A">
              <w:rPr>
                <w:rFonts w:ascii="Arial" w:hAnsi="Arial" w:cs="Arial"/>
                <w:color w:val="800000"/>
                <w:sz w:val="16"/>
                <w:szCs w:val="16"/>
              </w:rPr>
              <w:t>,</w:t>
            </w:r>
            <w:r w:rsidRPr="0014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посетите </w:t>
            </w:r>
            <w:r w:rsidRPr="0014427A">
              <w:rPr>
                <w:rFonts w:ascii="Arial" w:hAnsi="Arial" w:cs="Arial"/>
                <w:b/>
                <w:sz w:val="16"/>
                <w:szCs w:val="16"/>
              </w:rPr>
              <w:t xml:space="preserve">«Арку Дружбы» </w:t>
            </w:r>
            <w:r w:rsidRPr="0014427A">
              <w:rPr>
                <w:rFonts w:ascii="Arial" w:hAnsi="Arial" w:cs="Arial"/>
                <w:sz w:val="16"/>
                <w:szCs w:val="16"/>
              </w:rPr>
              <w:t xml:space="preserve">(автор </w:t>
            </w:r>
            <w:proofErr w:type="spellStart"/>
            <w:r w:rsidRPr="0014427A">
              <w:rPr>
                <w:rFonts w:ascii="Arial" w:hAnsi="Arial" w:cs="Arial"/>
                <w:sz w:val="16"/>
                <w:szCs w:val="16"/>
              </w:rPr>
              <w:t>З.Церетели</w:t>
            </w:r>
            <w:proofErr w:type="spellEnd"/>
            <w:r w:rsidRPr="0014427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>сооруженную в честь дружбы народов России и Грузии,</w:t>
            </w:r>
            <w:r w:rsidRPr="0014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где с высоты птичьего полёта открывается изумительная панорама Кавказских гор. </w:t>
            </w:r>
            <w:r w:rsidRPr="0014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Экскурсия в</w:t>
            </w:r>
            <w:r w:rsidRPr="0014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средневековый замок Ананури,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который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 прошлом был каменным ключом к ущелью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Арагви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 резиденцией крупных феодалов, игравших видную роль в политической жизни Восточной Грузии XVIII века. Главной изюминкой Замка Ананури является его хорошее состояние. Сохранился весь периметр оборонительных стен с несколькими сторожевыми башнями,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Успенский собор, Храм Девы Марии или Спасский храм.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Замок Ананури был ареной многочисленных сражений и исторических событий.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 2012 года крепость имеет статус Мирового наследия ЮНЕСКО. 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А живописный вид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Жинвальского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водохранилища, сдерживающего изумрудно-зеленые воды реки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Арагви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не оставит равнодушным никого.</w:t>
            </w:r>
            <w:r w:rsidRPr="0014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Прибытие в Мцхету – древняя столица Грузии.</w:t>
            </w:r>
            <w:r w:rsidRPr="0014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Размещение. </w:t>
            </w:r>
            <w:r w:rsidRPr="0014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Обед.</w:t>
            </w:r>
            <w:r w:rsidRPr="0014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Небольшой отдых. </w:t>
            </w:r>
            <w:proofErr w:type="spellStart"/>
            <w:r w:rsidRPr="0014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Автобусно</w:t>
            </w:r>
            <w:proofErr w:type="spellEnd"/>
            <w:r w:rsidRPr="0014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-пешеходная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экскурсия по Тбилиси. 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Посещение исторической части города: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площадь Свободы, проспект Руставели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Экскурсия в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собор </w:t>
            </w:r>
            <w:proofErr w:type="spellStart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Сиони</w:t>
            </w:r>
            <w:proofErr w:type="spellEnd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 который до 2006 года был кафедральным собором Грузии (назван в честь Успенского храма на Сионской горе в Иерусалиме). В соборе хранится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крест Святой </w:t>
            </w:r>
            <w:proofErr w:type="spellStart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Нино</w:t>
            </w:r>
            <w:proofErr w:type="spellEnd"/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. Также Вы увидите: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Церковь </w:t>
            </w:r>
            <w:proofErr w:type="spellStart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Метехи</w:t>
            </w:r>
            <w:proofErr w:type="spellEnd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>которая расположена на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4427A">
              <w:rPr>
                <w:rFonts w:ascii="Arial" w:hAnsi="Arial" w:cs="Arial"/>
                <w:bCs/>
                <w:sz w:val="16"/>
                <w:szCs w:val="16"/>
              </w:rPr>
              <w:t>скале</w:t>
            </w:r>
            <w:proofErr w:type="gramEnd"/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 на берегу реки Куры, где похоронена первая грузинская христианская мученица - святая </w:t>
            </w:r>
            <w:proofErr w:type="spellStart"/>
            <w:r w:rsidRPr="0014427A">
              <w:rPr>
                <w:rFonts w:ascii="Arial" w:hAnsi="Arial" w:cs="Arial"/>
                <w:bCs/>
                <w:sz w:val="16"/>
                <w:szCs w:val="16"/>
              </w:rPr>
              <w:t>Шушаника</w:t>
            </w:r>
            <w:proofErr w:type="spellEnd"/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базилику </w:t>
            </w:r>
            <w:proofErr w:type="spellStart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Анчисхати</w:t>
            </w:r>
            <w:proofErr w:type="spellEnd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(VI в.)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самая старая в Тбилиси;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театр марионеток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Ризо</w:t>
            </w:r>
            <w:proofErr w:type="spellEnd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Габриадзе</w:t>
            </w:r>
            <w:proofErr w:type="spellEnd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где каждый час открываются двери на балкончике, выезжает ангел с крыльями и бьет в колокол. </w:t>
            </w:r>
            <w:r w:rsidRPr="0014427A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Подъём на канатной дороге 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(в стоимости)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 крепости </w:t>
            </w:r>
            <w:proofErr w:type="spellStart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Нарикала</w:t>
            </w:r>
            <w:proofErr w:type="spellEnd"/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 (IV в.) — «душа и сердце Тбилиси», самый известный и древний памятник старины, с вершины которого открывается великолепный обзор города Тбилиси. Далее Вы прогуляетесь по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>самому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Необычному ущелью с водопадом, которое называется - «Инжирное».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Заканчивается эта увлекательная экскурсия возле знаменитых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серных бань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гордость Тбилиси. Возвращение в отель.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Ужин.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Мастер-класс по приготовлению знаменитейшего домашнего грузинского блюда – имеретинского «Хачапури». 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Слово "Хачапури" - уже несколько лет является официальным грузинским брендом. 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В переводе с грузинского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Хачо</w:t>
            </w:r>
            <w:proofErr w:type="spellEnd"/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— «творог»,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пури</w:t>
            </w:r>
            <w:proofErr w:type="spellEnd"/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— «хлеб». Хачапури </w:t>
            </w:r>
            <w:proofErr w:type="gramStart"/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хорош</w:t>
            </w:r>
            <w:proofErr w:type="gramEnd"/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в любом виде, особенно под хорошее настроение, в компании хороших людей с добрым бокалом хорошего грузинского вина. </w:t>
            </w:r>
            <w:r w:rsidRPr="0014427A">
              <w:rPr>
                <w:rFonts w:ascii="Arial" w:hAnsi="Arial" w:cs="Arial"/>
                <w:sz w:val="16"/>
                <w:szCs w:val="16"/>
              </w:rPr>
              <w:t>Свободное время.</w:t>
            </w:r>
          </w:p>
        </w:tc>
      </w:tr>
      <w:tr w:rsidR="0014427A" w:rsidRPr="0014427A" w:rsidTr="00104F51">
        <w:trPr>
          <w:trHeight w:val="271"/>
        </w:trPr>
        <w:tc>
          <w:tcPr>
            <w:tcW w:w="675" w:type="dxa"/>
          </w:tcPr>
          <w:p w:rsidR="0014427A" w:rsidRPr="0014427A" w:rsidRDefault="0014427A" w:rsidP="0014427A">
            <w:pPr>
              <w:keepNext/>
              <w:jc w:val="center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день</w:t>
            </w:r>
          </w:p>
          <w:p w:rsidR="0014427A" w:rsidRPr="0014427A" w:rsidRDefault="0014427A" w:rsidP="001442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</w:tcPr>
          <w:p w:rsidR="0014427A" w:rsidRPr="0014427A" w:rsidRDefault="0014427A" w:rsidP="0014427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Завтрак.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Освобождение номеров. 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Выезд из Тбилиси.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Путешествие на всемирно известный бальнеоклиматический курорт Боржоми в сказочное </w:t>
            </w:r>
            <w:proofErr w:type="spellStart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Боржомское</w:t>
            </w:r>
            <w:proofErr w:type="spellEnd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ущелье.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Посещение </w:t>
            </w:r>
            <w:proofErr w:type="spellStart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Боржомского</w:t>
            </w:r>
            <w:proofErr w:type="spellEnd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парка 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- излюбленного места отдыха русской монаршей семьи Романовых Мало кто знает, что минеральные воды Боржоми были открыты еще в эпоху Екатерины II, и назывались Екатерининскими. И уже в 1850 году начал создаваться красивейший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Парк минеральных вод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 с величественными постройками дворцов и скверов.  Этот курорт любили посещать императоры и высокопоставленные чиновники с семьями. А в 1921 году уже при советской власти курорт причислили к городам и назвали Боржоми. Боржоми также знаменит своим </w:t>
            </w:r>
            <w:proofErr w:type="spellStart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Боржомским</w:t>
            </w:r>
            <w:proofErr w:type="spellEnd"/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ущельем, 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>в котором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было найдено больше 200 исторических памятников архитектуры и искусства: церкви, монастыри, крепости.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Источникам «Боржоми»</w:t>
            </w:r>
            <w:r w:rsidRPr="0014427A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– более тысячи лет, о чем свидетельствуют каменные ванны для воды, обнаруженные в регионе во время археологических раскопок; Общая протяженность трубопровода, по которому вода попадает в цеха, где ее разливают, – 25 км; Регион Боржоми – вулканического происхождения. Вода идет с глубины 8 тысяч метров, по пути обогащаясь газом. На «волю» она выливается теплой: температура Боржоми в момент </w:t>
            </w:r>
            <w:proofErr w:type="spellStart"/>
            <w:r w:rsidRPr="0014427A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излива</w:t>
            </w:r>
            <w:proofErr w:type="spellEnd"/>
            <w:r w:rsidRPr="0014427A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– 37 градусов; 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В ходе экскурсии мы познакомимся с историей города-курорта Боржоми, совершим прогулку по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центральному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парку Боржоми,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попробуем настоящий Боржоми прямо из источника.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>Экскурсия к двум водопадам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, которые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падают с горы параллельно друг от друга — расстояние между ними примерно 30 метров. А посередине, на выступе скалы, красуется статуя Прометея, держащего в протянутой руке огонь, добытый им для человечества.</w:t>
            </w:r>
            <w:r w:rsidRPr="0014427A">
              <w:rPr>
                <w:rFonts w:ascii="Arial" w:hAnsi="Arial" w:cs="Arial"/>
                <w:bCs/>
                <w:color w:val="6A6A6A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Что касается самого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Борджоми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гулять по нему одно удовольствие. Архитектурный стиль, в соответствии с которым построены старые деревянные домики, уникален для Грузии. Встретить его можно только в этом регионе.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Переезд в Аджарию к берегу Чёрного морю, в морской город Батуми.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Размещение в отеле ««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Corner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Inn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»».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Свободное время.</w:t>
            </w:r>
          </w:p>
        </w:tc>
      </w:tr>
      <w:tr w:rsidR="0014427A" w:rsidRPr="0014427A" w:rsidTr="00104F51">
        <w:trPr>
          <w:trHeight w:val="271"/>
        </w:trPr>
        <w:tc>
          <w:tcPr>
            <w:tcW w:w="675" w:type="dxa"/>
          </w:tcPr>
          <w:p w:rsidR="0014427A" w:rsidRPr="0014427A" w:rsidRDefault="0014427A" w:rsidP="0014427A">
            <w:pPr>
              <w:keepNext/>
              <w:jc w:val="center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день</w:t>
            </w:r>
          </w:p>
        </w:tc>
        <w:tc>
          <w:tcPr>
            <w:tcW w:w="10181" w:type="dxa"/>
          </w:tcPr>
          <w:p w:rsidR="0014427A" w:rsidRPr="0014427A" w:rsidRDefault="0014427A" w:rsidP="0014427A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Завтрак.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В первой половине дня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по желанию за доп. плат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 - Посещение Батумского ботанического сада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который занимает 110 гектаров и расположен в окрестностях Зеленого мыса. Его устройство напоминает знаменитые сады Семирамиды. Каскады спускаются от вершины горы к самому морю и разбиты на 9 климатических зон. Здесь представлено более пяти тысяч субтропических растений.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Автобусно</w:t>
            </w:r>
            <w:proofErr w:type="spellEnd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-пешеходная экскурсия по Батуми.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Осмотр основных достопримечательностей: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Старый город, Приморский бульвар, фонтан с чачей, подвижная 7-ми метровая статуя Али и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Нино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показывает историю невозможной любви. Несмотря на столкновение культур, они продолжают любить друг </w:t>
            </w:r>
            <w:proofErr w:type="gram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друга</w:t>
            </w:r>
            <w:proofErr w:type="gram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…но все это заканчивается, когда вмешиваются внешние обстоятельства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Экскурсия на красивейшую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площадь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Пьяцца</w:t>
            </w:r>
            <w:proofErr w:type="spellEnd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построенную в итальянском стиле,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площадь Европы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на которой установлен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памятник Медее – царевне Колхиды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 золотым руном в руках, самое старое здание в Батуми –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церковь Святого Николая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Прогулка по 10-ти км набережной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с которой хорошо видно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Башню грузинского алфавита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130-метровое здание, представляющее собой подобие ДНК, частями которого являются буквы из грузинского алфавита. </w:t>
            </w:r>
            <w:r w:rsidRPr="0014427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Свободное время в центре Батуми, где можно посидеть в уютном кафе с чашечкой ароматного настоящего грузинского кофе, побродить по колоритным Батумским улочкам, насладиться прогулкой по приморской набережной - 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одной из главных достопримечательностей города. Очень длинная, очень красивая и очень ухоженная</w:t>
            </w:r>
            <w:r w:rsidRPr="0014427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.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По желанию за дополнительную плату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– рекомендуем в вечернее время совершить подъем от набережной наверх по самой длинной в Грузии</w:t>
            </w:r>
            <w:r w:rsidRPr="0014427A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канатной дороге «Арго».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Она начинается у морского вокзала и идет на верхнюю смотровую площадку на горе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Ферия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С высоты птичьего полёта Вы </w:t>
            </w:r>
            <w:r w:rsidRPr="0014427A">
              <w:rPr>
                <w:rFonts w:ascii="Arial" w:hAnsi="Arial" w:cs="Arial"/>
                <w:sz w:val="16"/>
                <w:szCs w:val="16"/>
              </w:rPr>
              <w:t>увидите всю красоту огней вечернего Батуми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который подсвечивается миллионами ярких огней. </w:t>
            </w:r>
            <w:r w:rsidRPr="0014427A">
              <w:rPr>
                <w:rFonts w:ascii="Arial" w:hAnsi="Arial" w:cs="Arial"/>
                <w:sz w:val="16"/>
                <w:szCs w:val="16"/>
              </w:rPr>
              <w:t>Самостоятельное возвращение в отель.</w:t>
            </w:r>
          </w:p>
        </w:tc>
      </w:tr>
      <w:tr w:rsidR="0014427A" w:rsidRPr="0014427A" w:rsidTr="00104F51">
        <w:trPr>
          <w:trHeight w:val="48"/>
        </w:trPr>
        <w:tc>
          <w:tcPr>
            <w:tcW w:w="675" w:type="dxa"/>
          </w:tcPr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день</w:t>
            </w:r>
          </w:p>
          <w:p w:rsidR="0014427A" w:rsidRPr="0014427A" w:rsidRDefault="0014427A" w:rsidP="001442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</w:tcPr>
          <w:p w:rsidR="0014427A" w:rsidRPr="0014427A" w:rsidRDefault="0014427A" w:rsidP="0014427A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Завтрак.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Освобождение номеров.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Переезд в Кутаиси -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 xml:space="preserve"> второй по величине город в Западной Грузии, бывшая столица страны.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Обзорная экскурсия по городу. </w:t>
            </w:r>
            <w:r w:rsidRPr="0014427A">
              <w:rPr>
                <w:rFonts w:ascii="Arial" w:hAnsi="Arial" w:cs="Arial"/>
                <w:bCs/>
                <w:sz w:val="16"/>
                <w:szCs w:val="16"/>
              </w:rPr>
              <w:t>Для желающих за доп. плату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14427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Экскурсионное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посещение</w:t>
            </w:r>
            <w:r w:rsidRPr="0014427A">
              <w:rPr>
                <w:rFonts w:ascii="Arial" w:hAnsi="Arial" w:cs="Arial"/>
                <w:b/>
                <w:bCs/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красивого, утопающего в зелени</w:t>
            </w:r>
            <w:r w:rsidRPr="0014427A">
              <w:rPr>
                <w:rFonts w:ascii="Arial" w:hAnsi="Arial" w:cs="Arial"/>
                <w:b/>
                <w:bCs/>
                <w:color w:val="002060"/>
                <w:sz w:val="16"/>
                <w:szCs w:val="16"/>
                <w:shd w:val="clear" w:color="auto" w:fill="FFFFFF"/>
              </w:rPr>
              <w:t xml:space="preserve"> м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онастыря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Моцамета</w:t>
            </w:r>
            <w:proofErr w:type="spellEnd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 В его стенах лежат мощи мучеников Давида и Константина.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Согласно преданиям, монастырь был возведен на горе, где мусульманскими захватчиками были казнены грузинские князья Давид и Константин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Мхеидзе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которые отказались принимать ислам. В XI ст. здесь был построен величественный храм и основан монастырь, получивший название «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Моцамета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», что значит «мученики», в честь князей Давида и Константина, которых причислили к лику святых Грузинской Церкви. Ковчег с мощами сейчас находится на небольшом возвышении в главном храме монастыря. Считается, что, если три раз проползти по лазу под ковчегом, сбудется загаданное в монастыре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Моцамета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заветное желание.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Экскурсия в</w:t>
            </w:r>
            <w:r w:rsidRPr="0014427A">
              <w:rPr>
                <w:rFonts w:ascii="Arial" w:hAnsi="Arial" w:cs="Arial"/>
                <w:b/>
                <w:bCs/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Гелатский</w:t>
            </w:r>
            <w:proofErr w:type="spellEnd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монастырь Богородицы,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который внесен в список всемирного наследия ЮНЕСКО и был основан одним из самых почитаемых грузинских царей – Давидом Строителем — в начале XII века. Главное сооружение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Гелатского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монастыря –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собор Рождества Пресвятой Богородицы,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здесь же находится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храм Николая Чудотворца,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церковь святого Георгия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 звонница. </w:t>
            </w:r>
            <w:proofErr w:type="gram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Примечателен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Гелатский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монастырь и своими несколько необычными для монашеской обители достопримечательностями: например, железными воротами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из захваченной в XII веке грузинами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Гянджи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(в наше время это территория Азербайджана), средневековыми солнечными часами и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Гелатской</w:t>
            </w:r>
            <w:proofErr w:type="spellEnd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Академией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одно из крупнейших образовательных учреждений средневековой Грузии за высокий уровень образования в которой дали монастырю название - «Второй Афон».</w:t>
            </w:r>
            <w:proofErr w:type="gram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Перее</w:t>
            </w:r>
            <w:proofErr w:type="gram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зд в Тб</w:t>
            </w:r>
            <w:proofErr w:type="gram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илиси.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Размещение в отеле «МАРИЯ ЛУИС» в центре Тбилиси.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Свободное время для самостоятельных прогулок по вечернему городу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:rsidR="0014427A" w:rsidRPr="0014427A" w:rsidRDefault="0014427A" w:rsidP="0014427A">
      <w:pPr>
        <w:rPr>
          <w:bCs/>
          <w:color w:val="00000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21"/>
        <w:tblW w:w="10856" w:type="dxa"/>
        <w:tblBorders>
          <w:top w:val="double" w:sz="4" w:space="0" w:color="687816"/>
          <w:left w:val="double" w:sz="4" w:space="0" w:color="687816"/>
          <w:bottom w:val="double" w:sz="4" w:space="0" w:color="687816"/>
          <w:right w:val="double" w:sz="4" w:space="0" w:color="687816"/>
          <w:insideH w:val="double" w:sz="4" w:space="0" w:color="687816"/>
          <w:insideV w:val="double" w:sz="4" w:space="0" w:color="687816"/>
        </w:tblBorders>
        <w:tblLook w:val="0000" w:firstRow="0" w:lastRow="0" w:firstColumn="0" w:lastColumn="0" w:noHBand="0" w:noVBand="0"/>
      </w:tblPr>
      <w:tblGrid>
        <w:gridCol w:w="675"/>
        <w:gridCol w:w="10181"/>
      </w:tblGrid>
      <w:tr w:rsidR="0014427A" w:rsidRPr="0014427A" w:rsidTr="00104F51">
        <w:trPr>
          <w:trHeight w:val="48"/>
        </w:trPr>
        <w:tc>
          <w:tcPr>
            <w:tcW w:w="675" w:type="dxa"/>
          </w:tcPr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день</w:t>
            </w:r>
          </w:p>
        </w:tc>
        <w:tc>
          <w:tcPr>
            <w:tcW w:w="10181" w:type="dxa"/>
          </w:tcPr>
          <w:p w:rsidR="0014427A" w:rsidRPr="0014427A" w:rsidRDefault="0014427A" w:rsidP="0014427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Ранний завтрак.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Освобождение номеров.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Экскурсия в храм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Джвари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монастырь Святого Креста VII века - один из старейших на Кавказе, стоящий на вершине горы, откуда открывается потрясающий вид на слияние рек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Арагвы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 Куры. Органическое сочетание храма с окружающим ландшафтом, его старина произведет незабываемое впечатление. Джвари - символ грузинской храмовой архитектуры и важнейший этап в ее истории.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Экскурсия по городу Мцхета -</w:t>
            </w:r>
            <w:r w:rsidRPr="0014427A">
              <w:rPr>
                <w:rFonts w:ascii="Arial" w:hAnsi="Arial" w:cs="Arial"/>
                <w:bCs/>
                <w:color w:val="292929"/>
                <w:sz w:val="16"/>
                <w:szCs w:val="16"/>
              </w:rPr>
              <w:t xml:space="preserve"> древней столицы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Грузии.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Мцхета -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была местом, где в 334 году Грузия приняла христианство, её часто сравнивают с Иерусалимом.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Экскурсия по уютным улочкам старого города к храму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Светицховели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(переводится как "животворящий столп"), к кафедральному патриаршему собору и памятнику всемирного наследия ЮНЕСКО.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Светицховели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— это не только уникальный памятник средневекового зодчества и усыпальница династии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Багратиони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 XIII века, это живая история страны. </w:t>
            </w:r>
            <w:r w:rsidRPr="0014427A">
              <w:rPr>
                <w:rFonts w:ascii="Arial" w:hAnsi="Arial" w:cs="Arial"/>
                <w:bCs/>
                <w:color w:val="090A00"/>
                <w:sz w:val="16"/>
                <w:szCs w:val="16"/>
              </w:rPr>
              <w:t>Храм был построен в честь</w:t>
            </w:r>
            <w:proofErr w:type="gramStart"/>
            <w:r w:rsidRPr="0014427A">
              <w:rPr>
                <w:rFonts w:ascii="Arial" w:hAnsi="Arial" w:cs="Arial"/>
                <w:bCs/>
                <w:color w:val="090A00"/>
                <w:sz w:val="16"/>
                <w:szCs w:val="16"/>
              </w:rPr>
              <w:t xml:space="preserve"> Д</w:t>
            </w:r>
            <w:proofErr w:type="gramEnd"/>
            <w:r w:rsidRPr="0014427A">
              <w:rPr>
                <w:rFonts w:ascii="Arial" w:hAnsi="Arial" w:cs="Arial"/>
                <w:bCs/>
                <w:color w:val="090A00"/>
                <w:sz w:val="16"/>
                <w:szCs w:val="16"/>
              </w:rPr>
              <w:t>венадцати Апостолов.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Это один из самых больших храмов страны и хронологически первый в грузинской храмовой истории. В современном виде существует с 1010 года, не считая отдельных перестроек. В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Светицховели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хранятся довольно важные реликвии. Главное внутри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— это сам Животворящий Столп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затем -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Хитон Христа,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который по преданию находится в земле. На северной стене собора сейчас расположен большой деревянный крест с эмалевыми украшениями. В нижнюю часть креста вставлена частица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"Истинного Креста".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В левом приделе храма, есть ниша, где находится деревянная модель ступни человека, а в неё вставлена 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частица мощей Андрея Первозванного.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Так же в соборе можно увидеть список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 древней иконы "Божья матерь </w:t>
            </w:r>
            <w:proofErr w:type="spellStart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Цилканская</w:t>
            </w:r>
            <w:proofErr w:type="spellEnd"/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".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Отъезд. Проход границы. Ночной переезд. Ориентировочное прибытие в Краснодар 05.05 в 05.00 утра.</w:t>
            </w:r>
          </w:p>
        </w:tc>
      </w:tr>
    </w:tbl>
    <w:p w:rsidR="0014427A" w:rsidRPr="0014427A" w:rsidRDefault="0014427A" w:rsidP="0014427A">
      <w:pPr>
        <w:framePr w:w="10953" w:h="295" w:hRule="exact" w:hSpace="180" w:wrap="around" w:vAnchor="text" w:hAnchor="page" w:x="402" w:y="2947"/>
        <w:shd w:val="clear" w:color="auto" w:fill="DFEE82"/>
        <w:jc w:val="center"/>
        <w:rPr>
          <w:rFonts w:ascii="Monotype Corsiva" w:hAnsi="Monotype Corsiva"/>
          <w:b/>
          <w:bCs/>
          <w:color w:val="000000"/>
          <w:sz w:val="18"/>
          <w:szCs w:val="18"/>
        </w:rPr>
      </w:pPr>
      <w:r w:rsidRPr="0014427A">
        <w:rPr>
          <w:rFonts w:ascii="Arial" w:hAnsi="Arial" w:cs="Arial"/>
          <w:b/>
          <w:bCs/>
          <w:color w:val="000000"/>
          <w:sz w:val="18"/>
          <w:szCs w:val="18"/>
        </w:rPr>
        <w:t>Стоимость тура на  человека:</w:t>
      </w:r>
    </w:p>
    <w:p w:rsidR="0014427A" w:rsidRPr="0014427A" w:rsidRDefault="0014427A" w:rsidP="0014427A">
      <w:pPr>
        <w:ind w:left="-14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/>
          <w:bCs/>
          <w:color w:val="FF0000"/>
          <w:sz w:val="16"/>
          <w:szCs w:val="16"/>
        </w:rPr>
        <w:t>Отель «ЗЕДАЗЕНИ 3*»</w:t>
      </w: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. </w:t>
      </w:r>
      <w:r w:rsidRPr="0014427A">
        <w:rPr>
          <w:rFonts w:ascii="Arial" w:hAnsi="Arial" w:cs="Arial"/>
          <w:bCs/>
          <w:sz w:val="16"/>
          <w:szCs w:val="16"/>
        </w:rPr>
        <w:t>Уютный, комфортабельный, современный отель удобно расположен в г. Мцхета (древняя столица Грузии), недалеко от основных достопримечательностей Старого города, в 20 км от Тбилиси на развилке основных дорог Грузии. Из номеров отеля открывается прекрасный вид на реку и город. Чистейший горный воздух. Очень внимательный персонал. Восхитительная грузинская домашняя кухня готовится в колоритном ресторане отеля.</w:t>
      </w: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4427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Размещение: «Стандарт»</w:t>
      </w: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- 2-х, 3-х местные хорошие номера. Во всех номерах есть сплит-система, спутниковое TV, мини-бар, душ, санузел, хорошая мебель, </w:t>
      </w:r>
      <w:r w:rsidRPr="0014427A">
        <w:rPr>
          <w:rFonts w:ascii="Arial" w:hAnsi="Arial" w:cs="Arial"/>
          <w:bCs/>
          <w:sz w:val="16"/>
          <w:szCs w:val="16"/>
        </w:rPr>
        <w:t xml:space="preserve">бесплатные </w:t>
      </w:r>
      <w:proofErr w:type="spellStart"/>
      <w:r w:rsidRPr="0014427A">
        <w:rPr>
          <w:rFonts w:ascii="Arial" w:hAnsi="Arial" w:cs="Arial"/>
          <w:bCs/>
          <w:sz w:val="16"/>
          <w:szCs w:val="16"/>
        </w:rPr>
        <w:t>Wi-Fi</w:t>
      </w:r>
      <w:proofErr w:type="spellEnd"/>
      <w:r w:rsidRPr="0014427A">
        <w:rPr>
          <w:rFonts w:ascii="Arial" w:hAnsi="Arial" w:cs="Arial"/>
          <w:bCs/>
          <w:sz w:val="16"/>
          <w:szCs w:val="16"/>
        </w:rPr>
        <w:t>.</w:t>
      </w:r>
      <w:r w:rsidRPr="0014427A">
        <w:rPr>
          <w:rFonts w:ascii="Segoe UI" w:hAnsi="Segoe UI" w:cs="Segoe UI"/>
          <w:bCs/>
          <w:color w:val="383838"/>
          <w:sz w:val="15"/>
          <w:szCs w:val="15"/>
        </w:rPr>
        <w:t xml:space="preserve"> </w:t>
      </w: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>Завтрак в гостинице – по системе «Шведский стол».</w:t>
      </w:r>
    </w:p>
    <w:p w:rsidR="0014427A" w:rsidRPr="0014427A" w:rsidRDefault="0014427A" w:rsidP="0014427A">
      <w:pPr>
        <w:ind w:left="-14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/>
          <w:bCs/>
          <w:color w:val="FF0000"/>
          <w:sz w:val="16"/>
          <w:szCs w:val="16"/>
        </w:rPr>
        <w:t>Отель «</w:t>
      </w:r>
      <w:r w:rsidRPr="0014427A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>CORNER</w:t>
      </w:r>
      <w:r w:rsidRPr="0014427A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14427A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>INN</w:t>
      </w:r>
      <w:r w:rsidRPr="0014427A">
        <w:rPr>
          <w:rFonts w:ascii="Arial" w:hAnsi="Arial" w:cs="Arial"/>
          <w:b/>
          <w:bCs/>
          <w:color w:val="FF0000"/>
          <w:sz w:val="16"/>
          <w:szCs w:val="16"/>
        </w:rPr>
        <w:t>» 3*</w:t>
      </w: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находится в центре города Батуми в 7-ми минутах ходьбы от моря (300 м). </w:t>
      </w:r>
      <w:r w:rsidRPr="0014427A">
        <w:rPr>
          <w:rFonts w:ascii="Arial" w:hAnsi="Arial" w:cs="Arial"/>
          <w:bCs/>
          <w:sz w:val="16"/>
          <w:szCs w:val="16"/>
        </w:rPr>
        <w:t>Рядом находится Центральная Набережная Батуми, поблизости находится Аквапарк, Дельфинарий, Археологический музей Батуми.</w:t>
      </w:r>
      <w:r w:rsidRPr="0014427A">
        <w:rPr>
          <w:rFonts w:ascii="Arial" w:hAnsi="Arial" w:cs="Arial"/>
          <w:bCs/>
          <w:sz w:val="15"/>
          <w:szCs w:val="15"/>
        </w:rPr>
        <w:t xml:space="preserve"> </w:t>
      </w:r>
      <w:r w:rsidRPr="0014427A">
        <w:rPr>
          <w:rFonts w:ascii="Arial" w:hAnsi="Arial" w:cs="Arial"/>
          <w:bCs/>
          <w:sz w:val="16"/>
          <w:szCs w:val="16"/>
        </w:rPr>
        <w:t>Также есть ресторан и терраса с видом на море.</w:t>
      </w:r>
      <w:r w:rsidRPr="0014427A">
        <w:rPr>
          <w:rFonts w:ascii="Arial" w:hAnsi="Arial" w:cs="Arial"/>
          <w:bCs/>
          <w:sz w:val="15"/>
          <w:szCs w:val="15"/>
        </w:rPr>
        <w:t xml:space="preserve"> </w:t>
      </w:r>
      <w:r w:rsidRPr="0014427A">
        <w:rPr>
          <w:rFonts w:ascii="Arial" w:hAnsi="Arial" w:cs="Arial"/>
          <w:b/>
          <w:bCs/>
          <w:sz w:val="16"/>
          <w:szCs w:val="16"/>
          <w:u w:val="single"/>
        </w:rPr>
        <w:t>Размещение: «Стандарт»</w:t>
      </w:r>
      <w:r w:rsidRPr="0014427A">
        <w:rPr>
          <w:rFonts w:ascii="Arial" w:hAnsi="Arial" w:cs="Arial"/>
          <w:bCs/>
          <w:sz w:val="16"/>
          <w:szCs w:val="16"/>
        </w:rPr>
        <w:t xml:space="preserve"> - элегантные 2-х, 3-х местные современные номера. Во всех номерах: сплит-система, </w:t>
      </w:r>
      <w:r w:rsidRPr="0014427A">
        <w:rPr>
          <w:rFonts w:ascii="Arial" w:hAnsi="Arial" w:cs="Arial"/>
          <w:bCs/>
          <w:sz w:val="16"/>
          <w:szCs w:val="16"/>
          <w:lang w:val="en-US"/>
        </w:rPr>
        <w:t>TV</w:t>
      </w:r>
      <w:r w:rsidRPr="0014427A">
        <w:rPr>
          <w:rFonts w:ascii="Arial" w:hAnsi="Arial" w:cs="Arial"/>
          <w:bCs/>
          <w:sz w:val="16"/>
          <w:szCs w:val="16"/>
        </w:rPr>
        <w:t xml:space="preserve">, холодильник, душ, с/у, стандартный набор новой мебели, бесплатный </w:t>
      </w:r>
      <w:proofErr w:type="spellStart"/>
      <w:r w:rsidRPr="0014427A">
        <w:rPr>
          <w:rFonts w:ascii="Arial" w:hAnsi="Arial" w:cs="Arial"/>
          <w:bCs/>
          <w:sz w:val="16"/>
          <w:szCs w:val="16"/>
        </w:rPr>
        <w:t>Wi-Fi</w:t>
      </w:r>
      <w:proofErr w:type="spellEnd"/>
      <w:r w:rsidRPr="0014427A">
        <w:rPr>
          <w:rFonts w:ascii="Arial" w:hAnsi="Arial" w:cs="Arial"/>
          <w:bCs/>
          <w:sz w:val="16"/>
          <w:szCs w:val="16"/>
        </w:rPr>
        <w:t xml:space="preserve">. </w:t>
      </w:r>
      <w:r w:rsidRPr="0014427A">
        <w:rPr>
          <w:rFonts w:ascii="Segoe UI" w:hAnsi="Segoe UI" w:cs="Segoe UI"/>
          <w:bCs/>
          <w:color w:val="383838"/>
          <w:sz w:val="15"/>
          <w:szCs w:val="15"/>
        </w:rPr>
        <w:t xml:space="preserve"> </w:t>
      </w: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>Завтрак в гостинице – по системе «Шведский стол».</w:t>
      </w:r>
    </w:p>
    <w:p w:rsidR="0014427A" w:rsidRPr="0014427A" w:rsidRDefault="0014427A" w:rsidP="0014427A">
      <w:pPr>
        <w:ind w:left="-142"/>
        <w:jc w:val="both"/>
        <w:rPr>
          <w:rFonts w:ascii="Arial" w:hAnsi="Arial" w:cs="Arial"/>
          <w:bCs/>
          <w:sz w:val="16"/>
          <w:szCs w:val="16"/>
        </w:rPr>
      </w:pPr>
      <w:r w:rsidRPr="0014427A">
        <w:rPr>
          <w:rFonts w:ascii="Arial" w:hAnsi="Arial" w:cs="Arial"/>
          <w:b/>
          <w:bCs/>
          <w:color w:val="FF0000"/>
          <w:sz w:val="16"/>
          <w:szCs w:val="16"/>
        </w:rPr>
        <w:t>Отель «МАРИЯ ЛУИС» 3*</w:t>
      </w: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расположен в центре города Тбилиси, рядом с Кафедральным Собором </w:t>
      </w:r>
      <w:proofErr w:type="spellStart"/>
      <w:r w:rsidRPr="0014427A">
        <w:rPr>
          <w:rFonts w:ascii="Arial" w:hAnsi="Arial" w:cs="Arial"/>
          <w:bCs/>
          <w:color w:val="000000"/>
          <w:sz w:val="16"/>
          <w:szCs w:val="16"/>
        </w:rPr>
        <w:t>Цминда</w:t>
      </w:r>
      <w:proofErr w:type="spellEnd"/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14427A">
        <w:rPr>
          <w:rFonts w:ascii="Arial" w:hAnsi="Arial" w:cs="Arial"/>
          <w:bCs/>
          <w:color w:val="000000"/>
          <w:sz w:val="16"/>
          <w:szCs w:val="16"/>
        </w:rPr>
        <w:t>Самеба</w:t>
      </w:r>
      <w:proofErr w:type="spellEnd"/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. Это уютный современный отель с хорошими номерами, есть бесплатный </w:t>
      </w:r>
      <w:proofErr w:type="spellStart"/>
      <w:r w:rsidRPr="0014427A">
        <w:rPr>
          <w:rFonts w:ascii="Arial" w:hAnsi="Arial" w:cs="Arial"/>
          <w:bCs/>
          <w:color w:val="000000"/>
          <w:sz w:val="16"/>
          <w:szCs w:val="16"/>
        </w:rPr>
        <w:t>Wi-Fi</w:t>
      </w:r>
      <w:proofErr w:type="spellEnd"/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, Интерьеры отеля оформлены в тёплых тонах. До основных достопримечательностей Тбилиси можно дойти пешком за 15-20 минут. </w:t>
      </w:r>
      <w:r w:rsidRPr="0014427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Размещение: «Стандарт»</w:t>
      </w: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- 2-х, 3-х местные хорошие современные номера. Во всех номерах есть сплит-система, спутниковое TV, мини-бар, душ, санузел, хорошая мебель. </w:t>
      </w: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>Завтрак в гостинице – по системе «Шведский стол».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6062"/>
        <w:gridCol w:w="1559"/>
        <w:gridCol w:w="1559"/>
      </w:tblGrid>
      <w:tr w:rsidR="0014427A" w:rsidRPr="0014427A" w:rsidTr="00104F51">
        <w:tc>
          <w:tcPr>
            <w:tcW w:w="6062" w:type="dxa"/>
            <w:shd w:val="clear" w:color="auto" w:fill="DFEE82"/>
            <w:vAlign w:val="center"/>
          </w:tcPr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Размещение</w:t>
            </w:r>
          </w:p>
        </w:tc>
        <w:tc>
          <w:tcPr>
            <w:tcW w:w="1559" w:type="dxa"/>
            <w:shd w:val="clear" w:color="auto" w:fill="DFEE82"/>
          </w:tcPr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2-х  местный</w:t>
            </w:r>
          </w:p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1559" w:type="dxa"/>
            <w:shd w:val="clear" w:color="auto" w:fill="DFEE82"/>
          </w:tcPr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3-х  местный</w:t>
            </w:r>
          </w:p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«Стандарт»</w:t>
            </w:r>
          </w:p>
        </w:tc>
      </w:tr>
      <w:tr w:rsidR="0014427A" w:rsidRPr="0014427A" w:rsidTr="00104F51">
        <w:tc>
          <w:tcPr>
            <w:tcW w:w="6062" w:type="dxa"/>
            <w:vAlign w:val="center"/>
          </w:tcPr>
          <w:p w:rsidR="0014427A" w:rsidRPr="0014427A" w:rsidRDefault="0014427A" w:rsidP="001442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Отель «ЗЕДАЗЕНИ» (Мцхета) / Отель «</w:t>
            </w:r>
            <w:r w:rsidRPr="00144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CORNER</w:t>
            </w:r>
            <w:r w:rsidRPr="00144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INN</w:t>
            </w:r>
            <w:r w:rsidRPr="0014427A">
              <w:rPr>
                <w:rFonts w:ascii="Arial" w:hAnsi="Arial" w:cs="Arial"/>
                <w:b/>
                <w:bCs/>
                <w:sz w:val="18"/>
                <w:szCs w:val="18"/>
              </w:rPr>
              <w:t>» (Батуми)</w:t>
            </w:r>
          </w:p>
          <w:p w:rsidR="0014427A" w:rsidRPr="0014427A" w:rsidRDefault="0014427A" w:rsidP="001442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Отель «МАРИЯ ЛУИС» (Тбилиси)</w:t>
            </w:r>
          </w:p>
        </w:tc>
        <w:tc>
          <w:tcPr>
            <w:tcW w:w="1559" w:type="dxa"/>
            <w:vAlign w:val="center"/>
          </w:tcPr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4427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22 800</w:t>
            </w:r>
          </w:p>
        </w:tc>
        <w:tc>
          <w:tcPr>
            <w:tcW w:w="1559" w:type="dxa"/>
            <w:vAlign w:val="center"/>
          </w:tcPr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4427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21 800</w:t>
            </w:r>
          </w:p>
        </w:tc>
      </w:tr>
      <w:tr w:rsidR="0014427A" w:rsidRPr="0014427A" w:rsidTr="00104F51">
        <w:tc>
          <w:tcPr>
            <w:tcW w:w="9180" w:type="dxa"/>
            <w:gridSpan w:val="3"/>
            <w:vAlign w:val="center"/>
          </w:tcPr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Доп. место в номере не предусмотрено </w:t>
            </w:r>
          </w:p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44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Детям до 12 лет на основном месте скидка – 1000 руб.</w:t>
            </w:r>
          </w:p>
        </w:tc>
      </w:tr>
    </w:tbl>
    <w:p w:rsidR="0014427A" w:rsidRPr="0014427A" w:rsidRDefault="0014427A" w:rsidP="0014427A">
      <w:pPr>
        <w:ind w:left="-14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4427A" w:rsidRPr="0014427A" w:rsidRDefault="0014427A" w:rsidP="0014427A">
      <w:pPr>
        <w:rPr>
          <w:bCs/>
          <w:color w:val="000000"/>
          <w:szCs w:val="20"/>
        </w:rPr>
      </w:pPr>
    </w:p>
    <w:p w:rsidR="0014427A" w:rsidRPr="0014427A" w:rsidRDefault="0014427A" w:rsidP="0014427A">
      <w:pPr>
        <w:rPr>
          <w:bCs/>
          <w:color w:val="000000"/>
          <w:szCs w:val="20"/>
        </w:rPr>
      </w:pPr>
    </w:p>
    <w:p w:rsidR="0014427A" w:rsidRPr="0014427A" w:rsidRDefault="0014427A" w:rsidP="0014427A">
      <w:pPr>
        <w:rPr>
          <w:bCs/>
          <w:color w:val="000000"/>
          <w:szCs w:val="20"/>
        </w:rPr>
      </w:pPr>
    </w:p>
    <w:p w:rsidR="0014427A" w:rsidRPr="0014427A" w:rsidRDefault="0014427A" w:rsidP="0014427A">
      <w:pPr>
        <w:rPr>
          <w:bCs/>
          <w:color w:val="000000"/>
          <w:szCs w:val="20"/>
        </w:rPr>
      </w:pPr>
    </w:p>
    <w:p w:rsidR="0014427A" w:rsidRPr="0014427A" w:rsidRDefault="0014427A" w:rsidP="0014427A">
      <w:pPr>
        <w:jc w:val="both"/>
        <w:rPr>
          <w:bCs/>
          <w:color w:val="000000"/>
          <w:szCs w:val="20"/>
        </w:rPr>
      </w:pPr>
    </w:p>
    <w:p w:rsidR="0014427A" w:rsidRPr="0014427A" w:rsidRDefault="0014427A" w:rsidP="0014427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14427A" w:rsidRPr="0014427A" w:rsidRDefault="0014427A" w:rsidP="0014427A">
      <w:pPr>
        <w:framePr w:w="10930" w:h="295" w:hRule="exact" w:hSpace="180" w:wrap="around" w:vAnchor="text" w:hAnchor="page" w:x="471" w:y="28"/>
        <w:shd w:val="clear" w:color="auto" w:fill="DFEE82"/>
        <w:rPr>
          <w:rFonts w:ascii="Monotype Corsiva" w:hAnsi="Monotype Corsiva"/>
          <w:b/>
          <w:bCs/>
          <w:color w:val="000000"/>
          <w:sz w:val="18"/>
          <w:szCs w:val="18"/>
        </w:rPr>
      </w:pPr>
      <w:r w:rsidRPr="0014427A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                  </w:t>
      </w:r>
      <w:r w:rsidRPr="0014427A">
        <w:rPr>
          <w:rFonts w:ascii="Arial" w:hAnsi="Arial" w:cs="Arial"/>
          <w:b/>
          <w:bCs/>
          <w:color w:val="000000"/>
          <w:sz w:val="18"/>
          <w:szCs w:val="18"/>
        </w:rPr>
        <w:t>В стоимость входит:                                                        Дополнительно оплачивается:</w:t>
      </w:r>
    </w:p>
    <w:tbl>
      <w:tblPr>
        <w:tblpPr w:leftFromText="180" w:rightFromText="180" w:vertAnchor="text" w:horzAnchor="margin" w:tblpY="386"/>
        <w:tblW w:w="11023" w:type="dxa"/>
        <w:tblBorders>
          <w:top w:val="double" w:sz="4" w:space="0" w:color="687816"/>
          <w:left w:val="double" w:sz="4" w:space="0" w:color="687816"/>
          <w:bottom w:val="double" w:sz="4" w:space="0" w:color="687816"/>
          <w:right w:val="double" w:sz="4" w:space="0" w:color="687816"/>
          <w:insideH w:val="double" w:sz="4" w:space="0" w:color="687816"/>
          <w:insideV w:val="double" w:sz="4" w:space="0" w:color="687816"/>
        </w:tblBorders>
        <w:shd w:val="clear" w:color="auto" w:fill="FFFFFF"/>
        <w:tblLook w:val="04A0" w:firstRow="1" w:lastRow="0" w:firstColumn="1" w:lastColumn="0" w:noHBand="0" w:noVBand="1"/>
      </w:tblPr>
      <w:tblGrid>
        <w:gridCol w:w="5778"/>
        <w:gridCol w:w="5245"/>
      </w:tblGrid>
      <w:tr w:rsidR="0014427A" w:rsidRPr="0014427A" w:rsidTr="00104F51">
        <w:trPr>
          <w:trHeight w:val="1104"/>
        </w:trPr>
        <w:tc>
          <w:tcPr>
            <w:tcW w:w="5778" w:type="dxa"/>
            <w:shd w:val="clear" w:color="auto" w:fill="FFFFFF"/>
          </w:tcPr>
          <w:p w:rsidR="0014427A" w:rsidRPr="0014427A" w:rsidRDefault="0014427A" w:rsidP="0014427A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Проезд комфортабельным автобусом</w:t>
            </w:r>
            <w:r w:rsidRPr="0014427A">
              <w:rPr>
                <w:rFonts w:ascii="Arial" w:hAnsi="Arial"/>
                <w:bCs/>
                <w:color w:val="000000"/>
                <w:sz w:val="16"/>
                <w:szCs w:val="16"/>
              </w:rPr>
              <w:t>;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</w:p>
          <w:p w:rsidR="0014427A" w:rsidRPr="0014427A" w:rsidRDefault="0014427A" w:rsidP="0014427A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/>
                <w:bCs/>
                <w:color w:val="000000"/>
                <w:sz w:val="16"/>
                <w:szCs w:val="16"/>
              </w:rPr>
              <w:t>Проживание: (1 ночь в Мцхете + 2 ночи в Аджарии + 1 ночь в Тбилиси);</w:t>
            </w:r>
          </w:p>
          <w:p w:rsidR="0014427A" w:rsidRPr="0014427A" w:rsidRDefault="0014427A" w:rsidP="0014427A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Питание – по программе (4 завтрака + 1 обед + 1 ужин);</w:t>
            </w:r>
          </w:p>
          <w:p w:rsidR="0014427A" w:rsidRPr="0014427A" w:rsidRDefault="0014427A" w:rsidP="0014427A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Мастер-класс по изготовлению имеретинского «Хачапури»;</w:t>
            </w:r>
          </w:p>
          <w:p w:rsidR="0014427A" w:rsidRPr="0014427A" w:rsidRDefault="0014427A" w:rsidP="0014427A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Входной билет в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Боржомский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Национальный парк;</w:t>
            </w:r>
          </w:p>
          <w:p w:rsidR="0014427A" w:rsidRPr="0014427A" w:rsidRDefault="0014427A" w:rsidP="0014427A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Канатная дорога к крепости </w:t>
            </w:r>
            <w:proofErr w:type="spellStart"/>
            <w:r w:rsidRPr="0014427A">
              <w:rPr>
                <w:rFonts w:ascii="Arial" w:hAnsi="Arial"/>
                <w:bCs/>
                <w:color w:val="000000"/>
                <w:sz w:val="16"/>
                <w:szCs w:val="16"/>
              </w:rPr>
              <w:t>Нарикала</w:t>
            </w:r>
            <w:proofErr w:type="spellEnd"/>
            <w:r w:rsidRPr="0014427A">
              <w:rPr>
                <w:rFonts w:ascii="Arial" w:hAnsi="Arial"/>
                <w:bCs/>
                <w:color w:val="000000"/>
                <w:sz w:val="16"/>
                <w:szCs w:val="16"/>
              </w:rPr>
              <w:t>;</w:t>
            </w:r>
          </w:p>
          <w:p w:rsidR="0014427A" w:rsidRPr="0014427A" w:rsidRDefault="0014427A" w:rsidP="0014427A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Услуги гида - экскурсовода</w:t>
            </w:r>
            <w:r w:rsidRPr="0014427A">
              <w:rPr>
                <w:rFonts w:ascii="Arial" w:hAnsi="Arial"/>
                <w:bCs/>
                <w:color w:val="000000"/>
                <w:sz w:val="16"/>
                <w:szCs w:val="16"/>
              </w:rPr>
              <w:t>;</w:t>
            </w:r>
          </w:p>
          <w:p w:rsidR="0014427A" w:rsidRPr="0014427A" w:rsidRDefault="0014427A" w:rsidP="0014427A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Канатная дорога к крепости </w:t>
            </w:r>
            <w:proofErr w:type="spellStart"/>
            <w:r w:rsidRPr="0014427A">
              <w:rPr>
                <w:rFonts w:ascii="Arial" w:hAnsi="Arial"/>
                <w:bCs/>
                <w:color w:val="000000"/>
                <w:sz w:val="16"/>
                <w:szCs w:val="16"/>
              </w:rPr>
              <w:t>Нарикала</w:t>
            </w:r>
            <w:proofErr w:type="spellEnd"/>
            <w:r w:rsidRPr="0014427A">
              <w:rPr>
                <w:rFonts w:ascii="Arial" w:hAnsi="Arial"/>
                <w:bCs/>
                <w:color w:val="000000"/>
                <w:sz w:val="16"/>
                <w:szCs w:val="16"/>
              </w:rPr>
              <w:t>;</w:t>
            </w:r>
          </w:p>
          <w:p w:rsidR="0014427A" w:rsidRPr="0014427A" w:rsidRDefault="0014427A" w:rsidP="0014427A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Медицинская страховка с покрытием 30 000 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$</w:t>
            </w: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;</w:t>
            </w:r>
          </w:p>
          <w:p w:rsidR="0014427A" w:rsidRPr="0014427A" w:rsidRDefault="0014427A" w:rsidP="0014427A">
            <w:pPr>
              <w:tabs>
                <w:tab w:val="left" w:pos="142"/>
              </w:tabs>
              <w:ind w:left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/>
          </w:tcPr>
          <w:p w:rsidR="0014427A" w:rsidRPr="0014427A" w:rsidRDefault="0014427A" w:rsidP="0014427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Ботанический сад в Батуми – 8 Лари = 200 руб.</w:t>
            </w:r>
          </w:p>
          <w:p w:rsidR="0014427A" w:rsidRPr="0014427A" w:rsidRDefault="0014427A" w:rsidP="0014427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Канатная дорога в Батуми - 15 Лари = 400 руб.</w:t>
            </w:r>
          </w:p>
          <w:p w:rsidR="0014427A" w:rsidRPr="0014427A" w:rsidRDefault="0014427A" w:rsidP="0014427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Экскурсия в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Гелати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Моцамета</w:t>
            </w:r>
            <w:proofErr w:type="spellEnd"/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8 Лари = 200 руб.</w:t>
            </w:r>
          </w:p>
          <w:p w:rsidR="0014427A" w:rsidRPr="0014427A" w:rsidRDefault="0014427A" w:rsidP="0014427A">
            <w:pPr>
              <w:rPr>
                <w:rFonts w:ascii="Arial" w:hAnsi="Arial" w:cs="Arial"/>
                <w:b/>
                <w:bCs/>
                <w:color w:val="0033CC"/>
                <w:sz w:val="16"/>
                <w:szCs w:val="16"/>
              </w:rPr>
            </w:pPr>
            <w:r w:rsidRPr="001442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</w:t>
            </w:r>
          </w:p>
          <w:p w:rsidR="0014427A" w:rsidRPr="0014427A" w:rsidRDefault="0014427A" w:rsidP="0014427A">
            <w:pPr>
              <w:jc w:val="center"/>
              <w:rPr>
                <w:rFonts w:ascii="Arial" w:hAnsi="Arial" w:cs="Arial"/>
                <w:b/>
                <w:bCs/>
                <w:color w:val="0033CC"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bCs/>
                <w:color w:val="0033CC"/>
                <w:sz w:val="16"/>
                <w:szCs w:val="16"/>
              </w:rPr>
              <w:t>Курс доллара на момент составления программы 01.02.2020 – 63,13 по ЦБ</w:t>
            </w:r>
          </w:p>
          <w:p w:rsidR="0014427A" w:rsidRPr="0014427A" w:rsidRDefault="0014427A" w:rsidP="0014427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Национальная валюта в Грузии лари (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GEL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) 1 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GEL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= 22 - 25 руб. (примерно, курс колеблется).  В случае повышения курса лари по отношению к рублю стоимость экскурсий может измениться,</w:t>
            </w:r>
            <w:r w:rsidRPr="001442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44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учитывайте это при составлении бюджета на поездку!!!</w:t>
            </w:r>
          </w:p>
        </w:tc>
      </w:tr>
    </w:tbl>
    <w:p w:rsidR="0014427A" w:rsidRPr="0014427A" w:rsidRDefault="0014427A" w:rsidP="0014427A">
      <w:pPr>
        <w:ind w:left="-142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14427A" w:rsidRPr="0014427A" w:rsidRDefault="0014427A" w:rsidP="0014427A">
      <w:pPr>
        <w:ind w:left="-142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14427A">
        <w:rPr>
          <w:rFonts w:ascii="Arial" w:hAnsi="Arial" w:cs="Arial"/>
          <w:b/>
          <w:bCs/>
          <w:sz w:val="16"/>
          <w:szCs w:val="16"/>
          <w:u w:val="single"/>
        </w:rPr>
        <w:t>Внимание!  При повышении курса доллара выше 70 руб. за 1 $ стоимость тура будет пересчитана. При полной оплате - 100% в течени</w:t>
      </w:r>
      <w:proofErr w:type="gramStart"/>
      <w:r w:rsidRPr="0014427A">
        <w:rPr>
          <w:rFonts w:ascii="Arial" w:hAnsi="Arial" w:cs="Arial"/>
          <w:b/>
          <w:bCs/>
          <w:sz w:val="16"/>
          <w:szCs w:val="16"/>
          <w:u w:val="single"/>
        </w:rPr>
        <w:t>и</w:t>
      </w:r>
      <w:proofErr w:type="gramEnd"/>
      <w:r w:rsidRPr="0014427A">
        <w:rPr>
          <w:rFonts w:ascii="Arial" w:hAnsi="Arial" w:cs="Arial"/>
          <w:b/>
          <w:bCs/>
          <w:sz w:val="16"/>
          <w:szCs w:val="16"/>
          <w:u w:val="single"/>
        </w:rPr>
        <w:t xml:space="preserve"> 3-х банковских дней после подтверждения, стоимость тура не изменится</w:t>
      </w:r>
    </w:p>
    <w:p w:rsidR="0014427A" w:rsidRPr="0014427A" w:rsidRDefault="0014427A" w:rsidP="0014427A">
      <w:pPr>
        <w:ind w:left="-142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14427A" w:rsidRPr="0014427A" w:rsidRDefault="0014427A" w:rsidP="0014427A">
      <w:pPr>
        <w:ind w:left="-142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14427A">
        <w:rPr>
          <w:rFonts w:ascii="Arial" w:hAnsi="Arial" w:cs="Arial"/>
          <w:b/>
          <w:bCs/>
          <w:sz w:val="16"/>
          <w:szCs w:val="16"/>
          <w:u w:val="single"/>
        </w:rPr>
        <w:t>Информация для туристов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    </w:t>
      </w:r>
      <w:r w:rsidRPr="0014427A">
        <w:rPr>
          <w:rFonts w:ascii="Arial" w:hAnsi="Arial" w:cs="Arial"/>
          <w:b/>
          <w:bCs/>
          <w:color w:val="000000"/>
          <w:sz w:val="18"/>
          <w:szCs w:val="18"/>
        </w:rPr>
        <w:t xml:space="preserve">1.  </w:t>
      </w: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>Въе</w:t>
      </w:r>
      <w:proofErr w:type="gramStart"/>
      <w:r w:rsidRPr="0014427A">
        <w:rPr>
          <w:rFonts w:ascii="Arial" w:hAnsi="Arial" w:cs="Arial"/>
          <w:b/>
          <w:bCs/>
          <w:color w:val="000000"/>
          <w:sz w:val="16"/>
          <w:szCs w:val="16"/>
        </w:rPr>
        <w:t>зд в Гр</w:t>
      </w:r>
      <w:proofErr w:type="gramEnd"/>
      <w:r w:rsidRPr="0014427A">
        <w:rPr>
          <w:rFonts w:ascii="Arial" w:hAnsi="Arial" w:cs="Arial"/>
          <w:b/>
          <w:bCs/>
          <w:color w:val="000000"/>
          <w:sz w:val="16"/>
          <w:szCs w:val="16"/>
        </w:rPr>
        <w:t xml:space="preserve">узию для граждан РФ осуществляется только по загранпаспортам.  Срок действия загранпаспорта - 3 месяца с того    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 xml:space="preserve">          дня как вы покинете Грузию.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 xml:space="preserve">    2.   Дети должны иметь собственный загранпаспорт и оригинал свидетельства о рождении.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/>
          <w:bCs/>
          <w:color w:val="202020"/>
          <w:sz w:val="16"/>
          <w:szCs w:val="16"/>
        </w:rPr>
      </w:pP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 xml:space="preserve">    3.   </w:t>
      </w:r>
      <w:r w:rsidRPr="0014427A">
        <w:rPr>
          <w:rFonts w:ascii="Arial" w:hAnsi="Arial" w:cs="Arial"/>
          <w:b/>
          <w:bCs/>
          <w:color w:val="202020"/>
          <w:sz w:val="16"/>
          <w:szCs w:val="16"/>
        </w:rPr>
        <w:t xml:space="preserve">Если ребёнок едет без родителей (с третьими лицами), необходимо иметь согласие от одного из родителей/опекунов,          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/>
          <w:bCs/>
          <w:color w:val="202020"/>
          <w:sz w:val="16"/>
          <w:szCs w:val="16"/>
        </w:rPr>
      </w:pPr>
      <w:r w:rsidRPr="0014427A">
        <w:rPr>
          <w:rFonts w:ascii="Arial" w:hAnsi="Arial" w:cs="Arial"/>
          <w:b/>
          <w:bCs/>
          <w:color w:val="202020"/>
          <w:sz w:val="16"/>
          <w:szCs w:val="16"/>
        </w:rPr>
        <w:t xml:space="preserve">          </w:t>
      </w:r>
      <w:proofErr w:type="gramStart"/>
      <w:r w:rsidRPr="0014427A">
        <w:rPr>
          <w:rFonts w:ascii="Arial" w:hAnsi="Arial" w:cs="Arial"/>
          <w:b/>
          <w:bCs/>
          <w:color w:val="202020"/>
          <w:sz w:val="16"/>
          <w:szCs w:val="16"/>
        </w:rPr>
        <w:t>заверенное</w:t>
      </w:r>
      <w:proofErr w:type="gramEnd"/>
      <w:r w:rsidRPr="0014427A">
        <w:rPr>
          <w:rFonts w:ascii="Arial" w:hAnsi="Arial" w:cs="Arial"/>
          <w:b/>
          <w:bCs/>
          <w:color w:val="202020"/>
          <w:sz w:val="16"/>
          <w:szCs w:val="16"/>
        </w:rPr>
        <w:t xml:space="preserve"> нотариусом. </w:t>
      </w:r>
      <w:proofErr w:type="gramStart"/>
      <w:r w:rsidRPr="0014427A">
        <w:rPr>
          <w:rFonts w:ascii="Arial" w:hAnsi="Arial" w:cs="Arial"/>
          <w:b/>
          <w:bCs/>
          <w:color w:val="202020"/>
          <w:sz w:val="16"/>
          <w:szCs w:val="16"/>
        </w:rPr>
        <w:t xml:space="preserve">Если присутствует хотя бы один из родителей, согласий не надо (если только второй родитель   </w:t>
      </w:r>
      <w:proofErr w:type="gramEnd"/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/>
          <w:bCs/>
          <w:color w:val="202020"/>
          <w:sz w:val="16"/>
          <w:szCs w:val="16"/>
        </w:rPr>
      </w:pPr>
      <w:r w:rsidRPr="0014427A">
        <w:rPr>
          <w:rFonts w:ascii="Arial" w:hAnsi="Arial" w:cs="Arial"/>
          <w:b/>
          <w:bCs/>
          <w:color w:val="202020"/>
          <w:sz w:val="16"/>
          <w:szCs w:val="16"/>
        </w:rPr>
        <w:t xml:space="preserve">          не делал запрета на выезд).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/>
          <w:bCs/>
          <w:color w:val="202020"/>
          <w:sz w:val="16"/>
          <w:szCs w:val="16"/>
        </w:rPr>
        <w:t xml:space="preserve">    4.   Внимание! </w:t>
      </w: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 xml:space="preserve">Если у вас в загранпаспорте имеются отметки о посещении Абхазии или Южной Осетии, попасть в Грузию не удастся.  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 xml:space="preserve">          По грузинским законам считается, что вы незаконно пересекли границу, и можете быть оштрафованы, так как эти страны раньше  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 xml:space="preserve">          были частью Грузии.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Cs/>
          <w:sz w:val="16"/>
          <w:szCs w:val="16"/>
        </w:rPr>
        <w:t xml:space="preserve">    5.   Перед поездкой проверьте, не истек ли срок действия загранпаспорта. Загранпаспорт выдается на 5 или 10 лет. Если паспорт </w:t>
      </w:r>
      <w:r w:rsidRPr="0014427A">
        <w:rPr>
          <w:rFonts w:ascii="Arial" w:hAnsi="Arial" w:cs="Arial"/>
          <w:bCs/>
          <w:color w:val="000000"/>
          <w:sz w:val="16"/>
          <w:szCs w:val="16"/>
        </w:rPr>
        <w:t>просрочен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         </w:t>
      </w:r>
      <w:proofErr w:type="gramStart"/>
      <w:r w:rsidRPr="0014427A">
        <w:rPr>
          <w:rFonts w:ascii="Arial" w:hAnsi="Arial" w:cs="Arial"/>
          <w:bCs/>
          <w:color w:val="000000"/>
          <w:sz w:val="16"/>
          <w:szCs w:val="16"/>
        </w:rPr>
        <w:t>или находится в непригодном состоянии (изношенный, рваный, грязный, помятый, стиранный в стиральной машине, с отклеенным</w:t>
      </w:r>
      <w:proofErr w:type="gramEnd"/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         пластиковым слоем на страницах или с другими повреждениями), вас могут оштрафовать при проверке документов и не выпустить с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         территории России. </w:t>
      </w:r>
      <w:proofErr w:type="gramStart"/>
      <w:r w:rsidRPr="0014427A">
        <w:rPr>
          <w:rFonts w:ascii="Arial" w:hAnsi="Arial" w:cs="Arial"/>
          <w:bCs/>
          <w:color w:val="000000"/>
          <w:sz w:val="16"/>
          <w:szCs w:val="16"/>
        </w:rPr>
        <w:t>Согласно положению «О паспорте гражданина Российской Федерации» (Постановлением Правительства Российской</w:t>
      </w:r>
      <w:proofErr w:type="gramEnd"/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         Федерации от 8 июля 1997 г) «Гражданин обязан бережно хранить свой паспорт, гражданин Российской Федерации, обязан заменить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         документ в случае «</w:t>
      </w:r>
      <w:r w:rsidRPr="0014427A">
        <w:rPr>
          <w:rFonts w:ascii="Arial" w:hAnsi="Arial" w:cs="Arial"/>
          <w:color w:val="000000"/>
          <w:sz w:val="16"/>
          <w:szCs w:val="16"/>
        </w:rPr>
        <w:t>непригодности паспорта для дальнейшего использования вследствие износа, повреждения или других причин</w:t>
      </w:r>
      <w:r w:rsidRPr="0014427A">
        <w:rPr>
          <w:rFonts w:ascii="Arial" w:hAnsi="Arial" w:cs="Arial"/>
          <w:bCs/>
          <w:color w:val="000000"/>
          <w:sz w:val="16"/>
          <w:szCs w:val="16"/>
        </w:rPr>
        <w:t>».</w:t>
      </w:r>
    </w:p>
    <w:p w:rsidR="0014427A" w:rsidRPr="0014427A" w:rsidRDefault="0014427A" w:rsidP="0014427A">
      <w:pPr>
        <w:framePr w:w="10947" w:h="3023" w:hRule="exact" w:hSpace="180" w:wrap="around" w:vAnchor="text" w:hAnchor="page" w:x="556" w:y="101"/>
        <w:shd w:val="clear" w:color="auto" w:fill="DFEE82"/>
        <w:jc w:val="both"/>
        <w:rPr>
          <w:rFonts w:ascii="Monotype Corsiva" w:hAnsi="Monotype Corsiva"/>
          <w:b/>
          <w:bCs/>
          <w:color w:val="000000"/>
          <w:sz w:val="16"/>
          <w:szCs w:val="16"/>
        </w:rPr>
      </w:pP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         </w:t>
      </w:r>
      <w:r w:rsidRPr="0014427A">
        <w:rPr>
          <w:rFonts w:ascii="Arial" w:hAnsi="Arial" w:cs="Arial"/>
          <w:b/>
          <w:bCs/>
          <w:color w:val="000000"/>
          <w:sz w:val="16"/>
          <w:szCs w:val="16"/>
        </w:rPr>
        <w:t>ПОМНИТЕ!</w:t>
      </w:r>
      <w:r w:rsidRPr="0014427A">
        <w:rPr>
          <w:rFonts w:ascii="Arial" w:hAnsi="Arial" w:cs="Arial"/>
          <w:bCs/>
          <w:color w:val="000000"/>
          <w:sz w:val="16"/>
          <w:szCs w:val="16"/>
        </w:rPr>
        <w:t xml:space="preserve"> За целостность и сохранность документов Вы несёте личную ответственность.</w:t>
      </w:r>
    </w:p>
    <w:p w:rsidR="00214079" w:rsidRDefault="00214079">
      <w:pPr>
        <w:tabs>
          <w:tab w:val="left" w:pos="945"/>
        </w:tabs>
        <w:jc w:val="center"/>
      </w:pPr>
    </w:p>
    <w:sectPr w:rsidR="00214079">
      <w:headerReference w:type="default" r:id="rId9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D9" w:rsidRDefault="00751BD9">
      <w:r>
        <w:separator/>
      </w:r>
    </w:p>
  </w:endnote>
  <w:endnote w:type="continuationSeparator" w:id="0">
    <w:p w:rsidR="00751BD9" w:rsidRDefault="0075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D9" w:rsidRDefault="00751BD9">
      <w:r>
        <w:separator/>
      </w:r>
    </w:p>
  </w:footnote>
  <w:footnote w:type="continuationSeparator" w:id="0">
    <w:p w:rsidR="00751BD9" w:rsidRDefault="0075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92789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</w:t>
                </w:r>
              </w:p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т.м.+7 (918) 677 87 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</w:p>
            </w:tc>
          </w:tr>
        </w:tbl>
        <w:p w:rsidR="00214079" w:rsidRDefault="00751BD9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DA2693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214079" w:rsidRDefault="00751BD9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21407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F7D"/>
    <w:multiLevelType w:val="hybridMultilevel"/>
    <w:tmpl w:val="CA34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E3FE1"/>
    <w:multiLevelType w:val="hybridMultilevel"/>
    <w:tmpl w:val="291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F3C3A"/>
    <w:rsid w:val="00127FFD"/>
    <w:rsid w:val="0014427A"/>
    <w:rsid w:val="00214079"/>
    <w:rsid w:val="00751BD9"/>
    <w:rsid w:val="008A368F"/>
    <w:rsid w:val="00927899"/>
    <w:rsid w:val="00AC3AED"/>
    <w:rsid w:val="00B04E30"/>
    <w:rsid w:val="00DA2693"/>
    <w:rsid w:val="00E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2020-02-14T12:23:00Z</dcterms:created>
  <dcterms:modified xsi:type="dcterms:W3CDTF">2020-02-14T12:23:00Z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