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День города в Ялте</w:t>
      </w:r>
    </w:p>
    <w:p>
      <w:pPr>
        <w:pStyle w:val="2"/>
        <w:shd w:val="clear" w:color="auto" w:fill="FFFFFF"/>
        <w:rPr/>
      </w:pPr>
      <w:r>
        <w:rPr>
          <w:rFonts w:cs="Arial" w:ascii="Arial" w:hAnsi="Arial"/>
          <w:color w:val="363636"/>
        </w:rPr>
        <w:t>7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августа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 xml:space="preserve"> 10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 xml:space="preserve">августа     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4</w:t>
      </w:r>
      <w:r>
        <w:rPr>
          <w:rFonts w:cs="Arial" w:ascii="Arial" w:hAnsi="Arial"/>
          <w:color w:val="363636"/>
        </w:rPr>
        <w:t xml:space="preserve"> дн</w:t>
      </w:r>
      <w:r>
        <w:rPr>
          <w:rFonts w:cs="Arial" w:ascii="Arial" w:hAnsi="Arial"/>
          <w:color w:val="363636"/>
        </w:rPr>
        <w:t>я</w:t>
      </w:r>
      <w:r>
        <w:rPr>
          <w:rFonts w:cs="Arial" w:ascii="Arial" w:hAnsi="Arial"/>
          <w:color w:val="363636"/>
        </w:rPr>
        <w:tab/>
        <w:t xml:space="preserve">от  </w:t>
      </w:r>
      <w:r>
        <w:rPr>
          <w:rFonts w:cs="Arial" w:ascii="Arial" w:hAnsi="Arial"/>
          <w:color w:val="363636"/>
        </w:rPr>
        <w:t>130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36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36"/>
        </w:rPr>
        <w:t>Ялта-Партенит-Алупка-Гаспра-Севастополь-Бахчисарай-Коктебель</w:t>
      </w:r>
    </w:p>
    <w:p>
      <w:pPr>
        <w:pStyle w:val="2"/>
        <w:widowControl/>
        <w:spacing w:lineRule="atLeast" w:line="45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36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36"/>
        </w:rPr>
        <w:t>07.08.20 - 10.08.20</w:t>
      </w:r>
    </w:p>
    <w:p>
      <w:pPr>
        <w:pStyle w:val="2"/>
        <w:widowControl/>
        <w:spacing w:lineRule="atLeast" w:line="45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36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36"/>
        </w:rPr>
        <w:t>Отправление 06.08 в 17:00 из Краснодара</w: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Основные населенные пункты посадки по пути: ст.Елизаветинская, п.Белозерный, г.Славянск на Кубани, ст. Анастасиевская, п.Светлый Путь, г.Темрюк, ст.Голубицкая.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06.08.20 / Выезд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17:00 на автобусе в сопровождении экскурсовода туристы выезжают из Краснодара от Гипермаркета Магнит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на ул.Дзержинского/ ул.Лузана.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Переезд в Ялту по Крымскому мосту (всего около 600 км.)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07.08.20 / 1 день / Романтика Крыма  (Партенит - Ялта)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. Отдых.  Завтрак в пансионате.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Отправление в п.Партенит для посещения парка садово-паркового искусства "Парадиз" санатория "Айвазовское"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(за доп. плату)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купания, пляж обустроен необходимой инфраструктурой для отдыха.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Ялты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Вечером Набережная Ялты становится еще прекрасней, когда вокруг сверкает море разноцветных огней, слышится музыка, а веселье льется из прибрежных ресторанчиков.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 на холм Дарсан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 ежедневно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можно насладиться звучанием органной музыки.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08.08.20 / 2 день / Дворцы и парки Крыма (Алупка – Гаспра)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Отправление на экскурсию в Воронцовский дворец и парк в Алупке.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Дворец считается  шедевром дворцово-паркового искусства. Вас ждёт знакомство с Воронцовским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Джованно Бонани. Продолжением экскурсии станет прогулка по Алупкинскому парку. 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поляны и гроты, озера и водопады, малый и большой хаос. 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Благодаря М.С.Воронцову в Крыму появилось промышленное виноделие. Поэтому не случайно, именно здесь в Алупке, рядом с дворцовым комплексом, мы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предлагаем Вам дегустацию Массандровских вин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до десертных.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мысу Ай-Тодор для панорамного осмотра замка в миниатюре – Ласточкино гнездо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символ Южного Берега Крыма. Строение находится на отвесной скале и напоминает средневековый рыцарский замок в миниатюре.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Пешеходная экскурсия к миниатюрному замку – Ласточкино гнездо.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Возврат в Ялту на экскурсионном теплоходе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вдоль ЮБК, который особенно привлекателен со стороны моря. Вы увидите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 и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пляж обустроен необходимой инфраструктурой для отдыха. Ужин в пансионате.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этот день Ялта отмечает День города.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Традиционно проходят праздничные мероприятия, на открытых площадках можно увидеть карнавальные шествия, молодёжные экстремальные игры, выступления "звёзд" эстрады. Гости и жители города смогут поучаствовать в конкурсах, водной феерии и музыкальном марафоне.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Завершает праздник финальный панорамный фейерверк.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09.08.20 / 3 день / Дорогой тысячелетий  (Севастополь – Бахчисарай)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Ансамбля мемориального комплекса памятников обороны города в 1854–1855 гг., 1941–1944 гг. «Малахов курган».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 Малахов курган – самая высокая точка города, 97м н.у.м. Отсюда открывается удивительная панорама Севастополя.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Малахов курган – гордый и молчаливый свидетель двух героических оборон Севастополя во времена Крымской и Великой Отечественной войн. Экскурсия по Малахову кургану включает в себя прогулку по Аллеи Дружбы, который тянется через весь курган, а деревья вокруг посажены известными политическими деятелями, военачальниками и космонавтами. 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Крымскую войну,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 временах Великой Отечественной войны напоминает мемориальный комплекс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состоящий из памятника лётчикам, защищавшим город в 1944 году, бронзовой рельефной карты, на которой были отражены все оборонительные линии Севастополя, и корабельных орудий со снарядами.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Заканчивается Аллея Дружбы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фортификационным сооружением первой половины XIX века – Оборонительной башней.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Посещение Оборонительной башни Корниловского бастиона, 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Морская прогулка на экскурсионном катере по бухте с осмотром военных кораблей Черноморского флота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за доп.плату.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 Переезд в Бахчисарай «Дворец в садах» – бывшую столицу Крымского ханства.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Экскурсия в парк «Крым в миниатюре на ладони» - это третий и самый большой по величине парк миниатюр на полуострове, где собраны все историко-культурные и архитектурные достопримечательности полуострова в масштабе 1:25. За 80 минут Вы побываете в Бахчисарае, Севастополе, Ялте, Алуште, Форосе, Симеизе, Гаспре, Мисхоре, Судаке, Феодосии, Евпатории.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Ханский дворец в Бахчисарае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– бывшую резиденцию крымских ханов. Памятник восточной архитектуры, истории и культуры общемирового значения, единственный в мире образец крымскотатарской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Завершением этого экскурсионного дня будет Ужин из блюд национальной крымско-татарской кухни.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Здесь можно продегустировать продукцию Бахчисарайского винзавода 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Возвращение в Ялту. Свободное время.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10.08.20 / 4 день / Потухший вулкан (Коктебель)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 вдоль Южного Берега Крыма.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посёлок 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купание в открытом море. 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А после морского путешествия, свободное время для купания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 Переезд в Краснодар.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Ориентировочное время прибытия в 24:00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/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СТОИМОСТЬ ТУРА</w:t>
      </w:r>
    </w:p>
    <w:tbl>
      <w:tblPr>
        <w:tblW w:w="10064" w:type="dxa"/>
        <w:jc w:val="center"/>
        <w:tblInd w:w="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1799"/>
        <w:gridCol w:w="1801"/>
        <w:gridCol w:w="2129"/>
        <w:gridCol w:w="2064"/>
        <w:gridCol w:w="2271"/>
      </w:tblGrid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/>
            </w:pPr>
            <w:hyperlink r:id="rId3">
              <w:r>
                <w:rPr>
                  <w:rStyle w:val="Style5"/>
                  <w:b/>
                  <w:strike w:val="false"/>
                  <w:dstrike w:val="false"/>
                  <w:color w:val="FFFFFF"/>
                  <w:u w:val="none"/>
                  <w:effect w:val="none"/>
                </w:rPr>
                <w:t>Пансионат «Малахит»</w:t>
              </w:r>
            </w:hyperlink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стандартный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полулюкс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ЛЮКС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Размещение одного человека в 2-х местном номере</w:t>
            </w:r>
          </w:p>
        </w:tc>
      </w:tr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Стоимость с человека в рублях за тур</w:t>
            </w:r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16 000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16 000</w:t>
            </w:r>
          </w:p>
        </w:tc>
      </w:tr>
      <w:tr>
        <w:trPr/>
        <w:tc>
          <w:tcPr>
            <w:tcW w:w="179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80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206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22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Style16"/>
        <w:widowControl/>
        <w:spacing w:before="300" w:after="200"/>
        <w:jc w:val="left"/>
        <w:rPr/>
      </w:pPr>
      <w:r>
        <w:rPr/>
      </w:r>
    </w:p>
    <w:p>
      <w:pPr>
        <w:pStyle w:val="Style16"/>
        <w:widowControl/>
        <w:spacing w:before="0" w:after="225"/>
        <w:ind w:left="0" w:right="0" w:hanging="0"/>
        <w:jc w:val="center"/>
        <w:rPr>
          <w:caps w:val="false"/>
          <w:smallCaps w:val="false"/>
          <w:color w:val="040D0A"/>
          <w:spacing w:val="0"/>
        </w:rPr>
      </w:pPr>
      <w:r>
        <w:rPr>
          <w:caps w:val="false"/>
          <w:smallCaps w:val="false"/>
          <w:color w:val="040D0A"/>
          <w:spacing w:val="0"/>
        </w:rPr>
        <w:t>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Детям до 12 лет скидка 10%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(4 завтрака, 3 ужина)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«Парадиз» в п.Партените: 600 руб./взр., 300 руб./детск., 300 руб./пенс., 600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Воронцовский дворец: 350 руб./взр., 70 руб./детск., 200 руб./пенс., 250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Дегустация Массандровских вин: 350 руб./взр., 350 руб./пенс., 350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Ялту: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Оборонительная башня Малахова Кургана: 300 руб./взр., 150 руб./детск., 300 руб./пенс., 250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в миниатюре: 500 руб./взр., 300 руб./детск., 500 руб./пенс., 500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Ханский дворец: 300 руб./взр., 150 руб./детск., 250 руб./пенс., 150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на Кара-Даг: 700 руб./взр., 400 руб./детск., 700 руб./пенс., 700 руб./студ.</w:t>
      </w:r>
    </w:p>
    <w:p>
      <w:pPr>
        <w:pStyle w:val="3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3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character" w:styleId="Del">
    <w:name w:val="del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://eostour.ru/turistam/pansionat-malakhit-yalta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LibreOffice/6.0.1.1$Windows_x86 LibreOffice_project/60bfb1526849283ce2491346ed2aa51c465abfe6</Application>
  <Pages>7</Pages>
  <Words>1739</Words>
  <Characters>11236</Characters>
  <CharactersWithSpaces>12899</CharactersWithSpaces>
  <Paragraphs>90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2020-03-16T15:56:33Z</dcterms:modified>
  <cp:revision>13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