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EB" w:rsidRPr="00BD5B81" w:rsidRDefault="00B658C7" w:rsidP="009E37EB">
      <w:pPr>
        <w:tabs>
          <w:tab w:val="left" w:pos="945"/>
        </w:tabs>
        <w:jc w:val="center"/>
        <w:rPr>
          <w:rFonts w:ascii="Constantia" w:eastAsia="Adobe Gothic Std B" w:hAnsi="Constantia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EE43D1" wp14:editId="05AC6E50">
            <wp:simplePos x="0" y="0"/>
            <wp:positionH relativeFrom="column">
              <wp:posOffset>-4445</wp:posOffset>
            </wp:positionH>
            <wp:positionV relativeFrom="paragraph">
              <wp:posOffset>-1026160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1" name="Рисунок 1" descr="D:\OBMEN\АНЕКС\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MEN\АНЕКС\Instagr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7EB">
        <w:rPr>
          <w:rFonts w:ascii="Constantia" w:eastAsia="Adobe Gothic Std B" w:hAnsi="Constantia"/>
          <w:b/>
          <w:color w:val="FF0000"/>
          <w:sz w:val="28"/>
          <w:szCs w:val="28"/>
        </w:rPr>
        <w:t>Ялта</w:t>
      </w:r>
      <w:r w:rsidR="009E37EB" w:rsidRPr="00534A08">
        <w:rPr>
          <w:rFonts w:ascii="Constantia" w:eastAsia="Adobe Gothic Std B" w:hAnsi="Constantia"/>
          <w:b/>
          <w:color w:val="FF0000"/>
          <w:sz w:val="28"/>
          <w:szCs w:val="28"/>
        </w:rPr>
        <w:t>-</w:t>
      </w:r>
      <w:r w:rsidR="009E37EB">
        <w:rPr>
          <w:rFonts w:ascii="Constantia" w:eastAsia="Adobe Gothic Std B" w:hAnsi="Constantia"/>
          <w:b/>
          <w:color w:val="FF0000"/>
          <w:sz w:val="28"/>
          <w:szCs w:val="28"/>
        </w:rPr>
        <w:t>Ливадия-Оползневое-</w:t>
      </w:r>
      <w:r w:rsidR="009E37EB" w:rsidRPr="00534A08">
        <w:rPr>
          <w:rFonts w:ascii="Constantia" w:eastAsia="Adobe Gothic Std B" w:hAnsi="Constantia"/>
          <w:b/>
          <w:color w:val="FF0000"/>
          <w:sz w:val="28"/>
          <w:szCs w:val="28"/>
        </w:rPr>
        <w:t>Гаспра</w:t>
      </w:r>
      <w:r w:rsidR="009E37EB">
        <w:rPr>
          <w:rFonts w:ascii="Constantia" w:eastAsia="Adobe Gothic Std B" w:hAnsi="Constantia"/>
          <w:b/>
          <w:color w:val="FF0000"/>
          <w:sz w:val="28"/>
          <w:szCs w:val="28"/>
        </w:rPr>
        <w:t>–</w:t>
      </w:r>
      <w:r w:rsidR="009E37EB" w:rsidRPr="00534A08">
        <w:rPr>
          <w:rFonts w:ascii="Constantia" w:eastAsia="Adobe Gothic Std B" w:hAnsi="Constantia"/>
          <w:b/>
          <w:color w:val="FF0000"/>
          <w:sz w:val="28"/>
          <w:szCs w:val="28"/>
        </w:rPr>
        <w:t>Севастополь</w:t>
      </w:r>
      <w:r w:rsidR="009E37EB">
        <w:rPr>
          <w:rFonts w:ascii="Constantia" w:eastAsia="Adobe Gothic Std B" w:hAnsi="Constantia"/>
          <w:b/>
          <w:color w:val="FF0000"/>
          <w:sz w:val="28"/>
          <w:szCs w:val="28"/>
        </w:rPr>
        <w:t>-</w:t>
      </w:r>
      <w:bookmarkStart w:id="0" w:name="_GoBack"/>
      <w:bookmarkEnd w:id="0"/>
      <w:r w:rsidR="009E37EB">
        <w:rPr>
          <w:rFonts w:ascii="Constantia" w:eastAsia="Adobe Gothic Std B" w:hAnsi="Constantia"/>
          <w:b/>
          <w:color w:val="FF0000"/>
          <w:sz w:val="28"/>
          <w:szCs w:val="28"/>
        </w:rPr>
        <w:t>Бахчисарай</w:t>
      </w:r>
      <w:r w:rsidR="009E37EB" w:rsidRPr="00534A08">
        <w:rPr>
          <w:rFonts w:ascii="Constantia" w:eastAsia="Adobe Gothic Std B" w:hAnsi="Constantia"/>
          <w:b/>
          <w:color w:val="FF0000"/>
          <w:sz w:val="28"/>
          <w:szCs w:val="28"/>
        </w:rPr>
        <w:t>-Коктебель</w:t>
      </w:r>
    </w:p>
    <w:p w:rsidR="009E37EB" w:rsidRPr="00A902A6" w:rsidRDefault="009E37EB" w:rsidP="009E37EB">
      <w:pPr>
        <w:pStyle w:val="af2"/>
      </w:pPr>
      <w:r w:rsidRPr="00534A08">
        <w:rPr>
          <w:rFonts w:ascii="Constantia" w:eastAsia="Adobe Gothic Std B" w:hAnsi="Constantia"/>
          <w:b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95pt;margin-top:4.75pt;width:163.8pt;height:15.85pt;z-index:251660288" fillcolor="red">
            <v:shadow color="#868686"/>
            <v:textpath style="font-family:&quot;Arial&quot;;font-size:28pt;font-weight:bold;v-text-kern:t" trim="t" fitpath="t" string="04.09.2020-07.09.2020"/>
          </v:shape>
        </w:pict>
      </w:r>
      <w:r>
        <w:rPr>
          <w:noProof/>
          <w:sz w:val="36"/>
          <w:szCs w:val="36"/>
        </w:rPr>
        <w:pict>
          <v:shape id="_x0000_s1027" type="#_x0000_t136" style="position:absolute;margin-left:190.15pt;margin-top:.55pt;width:364.6pt;height:23.1pt;z-index:251661312" fillcolor="#76923c" strokeweight="1pt">
            <v:fill opacity=".75"/>
            <v:shadow color="#868686"/>
            <v:textpath style="font-family:&quot;Arial&quot;;font-size:28pt;font-weight:bold;v-text-kern:t" trim="t" fitpath="t" string="Крым - жемчужина России"/>
          </v:shape>
        </w:pict>
      </w:r>
    </w:p>
    <w:p w:rsidR="009E37EB" w:rsidRDefault="009E37EB" w:rsidP="009E37EB">
      <w:pPr>
        <w:rPr>
          <w:b/>
          <w:sz w:val="18"/>
          <w:szCs w:val="18"/>
        </w:rPr>
      </w:pPr>
    </w:p>
    <w:p w:rsidR="009E37EB" w:rsidRPr="00BD5B81" w:rsidRDefault="009E37EB" w:rsidP="009E37EB">
      <w:pPr>
        <w:rPr>
          <w:b/>
          <w:sz w:val="18"/>
          <w:szCs w:val="18"/>
        </w:rPr>
      </w:pPr>
      <w:r w:rsidRPr="00BD5B81">
        <w:rPr>
          <w:b/>
          <w:sz w:val="18"/>
          <w:szCs w:val="18"/>
        </w:rPr>
        <w:t xml:space="preserve">Продолжительность тура:  </w:t>
      </w:r>
      <w:r>
        <w:rPr>
          <w:b/>
          <w:sz w:val="18"/>
          <w:szCs w:val="18"/>
          <w:lang w:val="en-US"/>
        </w:rPr>
        <w:t>4</w:t>
      </w:r>
      <w:r w:rsidRPr="00BD5B81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дня/ </w:t>
      </w:r>
      <w:r>
        <w:rPr>
          <w:b/>
          <w:sz w:val="18"/>
          <w:szCs w:val="18"/>
          <w:lang w:val="en-US"/>
        </w:rPr>
        <w:t>3</w:t>
      </w:r>
      <w:r w:rsidRPr="00BD5B81">
        <w:rPr>
          <w:b/>
          <w:sz w:val="18"/>
          <w:szCs w:val="18"/>
        </w:rPr>
        <w:t xml:space="preserve"> ночи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0178"/>
      </w:tblGrid>
      <w:tr w:rsidR="009E37EB" w:rsidRPr="004350E7" w:rsidTr="00480AE8">
        <w:trPr>
          <w:trHeight w:val="112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9E37EB" w:rsidRPr="004350E7" w:rsidRDefault="009E37EB" w:rsidP="00480AE8">
            <w:pPr>
              <w:jc w:val="center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П Р О Г Р А М М А   Т У Р А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</w:tc>
      </w:tr>
      <w:tr w:rsidR="009E37EB" w:rsidRPr="004350E7" w:rsidTr="00480AE8">
        <w:trPr>
          <w:trHeight w:val="257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03.09.20</w:t>
            </w:r>
          </w:p>
          <w:p w:rsidR="009E37EB" w:rsidRPr="004350E7" w:rsidRDefault="009E37EB" w:rsidP="00480AE8">
            <w:pPr>
              <w:jc w:val="center"/>
              <w:rPr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Выезд</w:t>
            </w:r>
            <w:r w:rsidRPr="004350E7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9E37EB" w:rsidRDefault="009E37EB" w:rsidP="00480AE8">
            <w:pPr>
              <w:shd w:val="clear" w:color="auto" w:fill="FFFFFF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В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17.00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Основные населенные пункты посадки по пути: ст.Елизаветинская, п.Белозерный, г.Славянск на Кубани, ст. Анастасиевская, п.Светлый Путь, г.Темрюк, ст.Голубицкая.</w:t>
            </w:r>
          </w:p>
          <w:p w:rsidR="009E37EB" w:rsidRPr="004350E7" w:rsidRDefault="009E37EB" w:rsidP="00480AE8">
            <w:pPr>
              <w:shd w:val="clear" w:color="auto" w:fill="FFFFFF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> Переезд в Ялту по Крымскому мосту (всего около 600 км.)</w:t>
            </w:r>
          </w:p>
        </w:tc>
      </w:tr>
      <w:tr w:rsidR="009E37EB" w:rsidRPr="004350E7" w:rsidTr="00480AE8">
        <w:trPr>
          <w:trHeight w:val="144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9E37EB" w:rsidRPr="004350E7" w:rsidRDefault="009E37EB" w:rsidP="00480AE8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Императорский Крым  (Ливадия - Ялта)</w:t>
            </w:r>
          </w:p>
        </w:tc>
      </w:tr>
      <w:tr w:rsidR="009E37EB" w:rsidRPr="004350E7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04.09.20</w:t>
            </w:r>
          </w:p>
          <w:p w:rsidR="009E37EB" w:rsidRPr="004350E7" w:rsidRDefault="009E37EB" w:rsidP="00480AE8">
            <w:pPr>
              <w:jc w:val="center"/>
              <w:rPr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1 день</w:t>
            </w:r>
            <w:r w:rsidRPr="004350E7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  <w:r w:rsidRPr="004350E7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9E37EB" w:rsidRPr="004350E7" w:rsidRDefault="009E37EB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 w:rsidRPr="004350E7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>, который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Во время экскурсии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</w:t>
            </w:r>
            <w:r w:rsidRPr="004350E7">
              <w:rPr>
                <w:rFonts w:ascii="Arial" w:hAnsi="Arial" w:cs="Arial"/>
                <w:iCs/>
                <w:sz w:val="17"/>
                <w:szCs w:val="17"/>
                <w:lang w:val="en-US"/>
              </w:rPr>
              <w:t>III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. Посещение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- созданной в византийском стиле, здесь состоялись панихида по почившему государю Александру III и присяга нового русского императора Николая II.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Обед в пансионате.</w:t>
            </w:r>
          </w:p>
          <w:p w:rsidR="009E37EB" w:rsidRPr="004350E7" w:rsidRDefault="009E37EB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 уникальные купальни Роффе. </w:t>
            </w:r>
          </w:p>
          <w:p w:rsidR="009E37EB" w:rsidRPr="004350E7" w:rsidRDefault="009E37EB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в Чёрном море, пляжи в Ялте обустроены необходимой инфраструктурой.  </w:t>
            </w:r>
          </w:p>
          <w:p w:rsidR="009E37EB" w:rsidRPr="004350E7" w:rsidRDefault="009E37EB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Вечером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Набережная Ялты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Возможен подъём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по Канатной дороге «Ялта-Горка» на холм Дарсан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Канатная дорога Ялта-Горка протянулась над центром Ялты и работает уже более 40-ка лет. Протяженность канатной дороги 600 м и перепад высот – 120 м. 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В Римско-католическом приходе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храме «Непорочного Зачатия Пресвятой Девы Марии»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ежедневно можно насладиться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звучанием органной музыки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. 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      </w:r>
          </w:p>
        </w:tc>
      </w:tr>
      <w:tr w:rsidR="009E37EB" w:rsidRPr="004350E7" w:rsidTr="00480AE8">
        <w:trPr>
          <w:trHeight w:val="149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Райские места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Крыма (</w:t>
            </w:r>
            <w:hyperlink r:id="rId8" w:tgtFrame="_blank" w:history="1">
              <w:r w:rsidRPr="004350E7">
                <w:rPr>
                  <w:rFonts w:ascii="Arial" w:hAnsi="Arial" w:cs="Arial"/>
                  <w:b/>
                  <w:color w:val="000000"/>
                  <w:sz w:val="17"/>
                  <w:szCs w:val="17"/>
                </w:rPr>
                <w:t>Оползневое</w:t>
              </w:r>
            </w:hyperlink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– Гаспра)</w:t>
            </w:r>
          </w:p>
        </w:tc>
      </w:tr>
      <w:tr w:rsidR="009E37EB" w:rsidRPr="004350E7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05.09.20</w:t>
            </w:r>
          </w:p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2 день</w:t>
            </w:r>
          </w:p>
        </w:tc>
        <w:tc>
          <w:tcPr>
            <w:tcW w:w="10178" w:type="dxa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4350E7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.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Отправление на экскурсию в с.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hyperlink r:id="rId9" w:tgtFrame="_blank" w:history="1">
              <w:r w:rsidRPr="004350E7">
                <w:rPr>
                  <w:rFonts w:ascii="Arial" w:hAnsi="Arial" w:cs="Arial"/>
                  <w:color w:val="000000"/>
                  <w:sz w:val="17"/>
                  <w:szCs w:val="17"/>
                </w:rPr>
                <w:t>Оползневое</w:t>
              </w:r>
            </w:hyperlink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для посещения Японского сада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Японский сад «Шесть чувств»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- единственный в мире японский сад на берегу моря. Это самый крупный японский сад в Европе, занимает площадь 6га и включает в себя водопады, мосты, пруды с золотыми карпами и черепахами, сад камней и другие оригинальные элементы и строения. 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Во время экскурсии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Вы узнаете об основных элементах сада, их взаимосвязи с религией и мироощущением японцев. 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 В завершении экскурсии Вам будет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предложен изысканный элитный чай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заваренный по особой технологии. 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На мысе Ай-Тодор панорамный осмотр замка в миниатюре –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Ласточкино гнездо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символ Южного Берега Крыма. Строение находится на отвесной скале и напоминает средневековый рыцарский замок в миниатюре.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Пешеходная экскурсия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к миниатюрному замку – Ласточкино гнездо. Возврат в Ялту на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экскурсионном теплоходе вдоль ЮБК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, который особенно привлекателен со стороны моря. Вы увидите дворцы и имения, роскошные парки, смотровые беседки, живописные скалы.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Свободное время для обеда и купания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, пляжи в Ялте обустроены необходимой инфраструктурой для отдыха.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Свободное время для прогулки на набережную Ялты.</w:t>
            </w:r>
          </w:p>
        </w:tc>
      </w:tr>
      <w:tr w:rsidR="009E37EB" w:rsidRPr="004350E7" w:rsidTr="00480AE8">
        <w:trPr>
          <w:trHeight w:val="176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Дорогой тысячелетий (Севастополь – Бахчисарай)</w:t>
            </w:r>
          </w:p>
        </w:tc>
      </w:tr>
      <w:tr w:rsidR="009E37EB" w:rsidRPr="004350E7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06.09.20</w:t>
            </w:r>
          </w:p>
          <w:p w:rsidR="009E37EB" w:rsidRPr="004350E7" w:rsidRDefault="009E37EB" w:rsidP="00480AE8">
            <w:pPr>
              <w:jc w:val="center"/>
              <w:rPr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3 день</w:t>
            </w:r>
          </w:p>
        </w:tc>
        <w:tc>
          <w:tcPr>
            <w:tcW w:w="10178" w:type="dxa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4350E7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.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Экскурсия в город-герой Севастополь.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</w:t>
            </w:r>
          </w:p>
          <w:p w:rsidR="009E37EB" w:rsidRPr="004350E7" w:rsidRDefault="009E37EB" w:rsidP="00480AE8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Посещение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Ансамбля мемориального комплекса памятников обороны города в 1854–1855гг., 1941–1944 гг. «Малахов курган».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Малахов курган – самая высокая точка города, 97м н.у.м. Отсюда открывается удивительная панорама Севастополя. </w:t>
            </w:r>
          </w:p>
          <w:p w:rsidR="009E37EB" w:rsidRPr="004350E7" w:rsidRDefault="009E37EB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Малахов курган – гордый и молчаливый свидетель двух героических оборон Севастополя во времена Крымской и Великой Отечественной войн.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Экскурсия по Малахову кургану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включает в себя прогулку по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Аллеи Дружбы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который тянется через весь курган, а деревья вокруг посажены известными людьми.  </w:t>
            </w:r>
          </w:p>
          <w:p w:rsidR="009E37EB" w:rsidRPr="004350E7" w:rsidRDefault="009E37EB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Крымскую войну, олицетворяют наземные и корабельные орудия XIX века, чугунные пушки. Малахов курган стал местом смертельных ранений адмиралов </w:t>
            </w:r>
            <w:r w:rsidRPr="004350E7">
              <w:rPr>
                <w:iCs/>
                <w:sz w:val="17"/>
                <w:szCs w:val="17"/>
              </w:rPr>
              <w:t> 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П.С. Нахимова, В.А. Корнилова, В.И. Истомина.</w:t>
            </w:r>
          </w:p>
          <w:p w:rsidR="009E37EB" w:rsidRPr="004350E7" w:rsidRDefault="009E37EB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>О временах Великой Отечественной войны напоминает мемориальный комплекс, состоящий из памятника лётчикам, бронзовой рельефной карты, на которой отражены все оборонительные линии Севастополя, и корабельных орудий.</w:t>
            </w:r>
          </w:p>
          <w:p w:rsidR="009E37EB" w:rsidRPr="004350E7" w:rsidRDefault="009E37EB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Заканчивается Аллея Дружбы фортификационным сооружением первой половины XIX века – Оборонительной башней. </w:t>
            </w:r>
            <w:r w:rsidRPr="004350E7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Посещение Оборонительной башни Корниловского бастиона, </w:t>
            </w:r>
            <w:r w:rsidRPr="004350E7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включает в себя осмотр экспозиции Музея героической обороны и освобождения Севастополя.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Переезд в центр Севастополя. </w:t>
            </w:r>
          </w:p>
          <w:p w:rsidR="009E37EB" w:rsidRPr="004350E7" w:rsidRDefault="009E37EB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7"/>
                <w:szCs w:val="17"/>
                <w:lang w:eastAsia="en-US"/>
              </w:rPr>
            </w:pPr>
            <w:r w:rsidRPr="004350E7">
              <w:rPr>
                <w:b/>
                <w:iCs/>
                <w:sz w:val="17"/>
                <w:szCs w:val="17"/>
              </w:rPr>
              <w:t>Морская прогулка на экскурсионном катере по бухте</w:t>
            </w:r>
            <w:r w:rsidRPr="004350E7">
              <w:rPr>
                <w:iCs/>
                <w:sz w:val="17"/>
                <w:szCs w:val="17"/>
              </w:rPr>
              <w:t xml:space="preserve"> с осмотром военных </w:t>
            </w:r>
            <w:r w:rsidRPr="004350E7">
              <w:rPr>
                <w:b/>
                <w:iCs/>
                <w:sz w:val="17"/>
                <w:szCs w:val="17"/>
              </w:rPr>
              <w:t>кораблей Черноморского флота</w:t>
            </w:r>
            <w:r w:rsidRPr="004350E7">
              <w:rPr>
                <w:iCs/>
                <w:sz w:val="17"/>
                <w:szCs w:val="17"/>
              </w:rPr>
              <w:t xml:space="preserve"> и </w:t>
            </w:r>
            <w:r w:rsidRPr="004350E7">
              <w:rPr>
                <w:b/>
                <w:iCs/>
                <w:sz w:val="17"/>
                <w:szCs w:val="17"/>
              </w:rPr>
              <w:t>морского фасада Севастополя</w:t>
            </w:r>
            <w:r w:rsidRPr="004350E7">
              <w:rPr>
                <w:iCs/>
                <w:sz w:val="17"/>
                <w:szCs w:val="17"/>
              </w:rPr>
              <w:t xml:space="preserve">. </w:t>
            </w:r>
            <w:r w:rsidRPr="004350E7">
              <w:rPr>
                <w:iCs/>
                <w:sz w:val="17"/>
                <w:szCs w:val="17"/>
                <w:lang w:eastAsia="en-US"/>
              </w:rPr>
              <w:t xml:space="preserve">Бухта — это главная, самая яркая достопримечательность морских городов. Именно </w:t>
            </w:r>
            <w:r w:rsidRPr="004350E7">
              <w:rPr>
                <w:iCs/>
                <w:sz w:val="17"/>
                <w:szCs w:val="17"/>
                <w:lang w:eastAsia="en-US"/>
              </w:rPr>
              <w:lastRenderedPageBreak/>
              <w:t xml:space="preserve">бухтам Севастополь обязан своим рождением, удивительной историей, повышенным вниманием мировых держав и туристов. </w:t>
            </w:r>
            <w:r w:rsidRPr="004350E7">
              <w:rPr>
                <w:b/>
                <w:iCs/>
                <w:sz w:val="17"/>
                <w:szCs w:val="17"/>
                <w:lang w:eastAsia="en-US"/>
              </w:rPr>
              <w:t>С воды </w:t>
            </w:r>
            <w:hyperlink r:id="rId10" w:history="1">
              <w:r w:rsidRPr="004350E7">
                <w:rPr>
                  <w:b/>
                  <w:iCs/>
                  <w:sz w:val="17"/>
                  <w:szCs w:val="17"/>
                  <w:lang w:eastAsia="en-US"/>
                </w:rPr>
                <w:t>Севастополь</w:t>
              </w:r>
            </w:hyperlink>
            <w:r w:rsidRPr="004350E7">
              <w:rPr>
                <w:b/>
                <w:iCs/>
                <w:sz w:val="17"/>
                <w:szCs w:val="17"/>
                <w:lang w:eastAsia="en-US"/>
              </w:rPr>
              <w:t> совершенно другой</w:t>
            </w:r>
            <w:r w:rsidRPr="004350E7">
              <w:rPr>
                <w:iCs/>
                <w:sz w:val="17"/>
                <w:szCs w:val="17"/>
                <w:lang w:eastAsia="en-US"/>
              </w:rPr>
              <w:t>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      </w:r>
          </w:p>
          <w:p w:rsidR="009E37EB" w:rsidRPr="004350E7" w:rsidRDefault="009E37EB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7"/>
                <w:szCs w:val="17"/>
                <w:lang w:eastAsia="en-US"/>
              </w:rPr>
            </w:pPr>
            <w:r w:rsidRPr="004350E7">
              <w:rPr>
                <w:b/>
                <w:iCs/>
                <w:sz w:val="17"/>
                <w:szCs w:val="17"/>
                <w:lang w:eastAsia="en-US"/>
              </w:rPr>
              <w:t>Военные корабли</w:t>
            </w:r>
            <w:r w:rsidRPr="004350E7">
              <w:rPr>
                <w:iCs/>
                <w:sz w:val="17"/>
                <w:szCs w:val="17"/>
                <w:lang w:eastAsia="en-US"/>
              </w:rPr>
              <w:t xml:space="preserve">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 и специализированной серии, новейшие фрегаты, диверсионно-разведывательные катера, подводные лодки.</w:t>
            </w:r>
          </w:p>
          <w:p w:rsidR="009E37EB" w:rsidRPr="004350E7" w:rsidRDefault="009E37EB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Обзорная пешеходная экскурсия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с осмотром: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Графской пристани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и площади Нахимова,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Мемориала героям обороны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Постом №1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памятника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Затопленным кораблям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первого памятника Севастополя –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памятника Казарскому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, прогулкой по Приморскому бульвару.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Свободное время для обеда за доп.плату. 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Переезд в Бахчисарай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«Дворец в садах»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Инкерман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. Из окон автобуса Вы сможете рассмотреть Инкерманский пещерный монастырь и руины крепости Каламита.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. Во время экскурсии по нему будет возможность, познакомится со знаменитым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фонтаном слёз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гарем хана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</w:rPr>
              <w:t>двориков, беседок и фонтанов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 из блюд национальной </w:t>
            </w:r>
            <w:r w:rsidRPr="004350E7">
              <w:rPr>
                <w:rFonts w:ascii="Arial" w:hAnsi="Arial" w:cs="Arial"/>
                <w:b/>
                <w:iCs/>
                <w:sz w:val="17"/>
                <w:szCs w:val="17"/>
                <w:u w:val="single"/>
              </w:rPr>
              <w:t>крымско-татарской кухни</w:t>
            </w:r>
            <w:r w:rsidRPr="004350E7">
              <w:rPr>
                <w:rFonts w:ascii="Arial" w:hAnsi="Arial" w:cs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винзавода.  Возвращение в Ялту. Свободное время.  </w:t>
            </w:r>
          </w:p>
        </w:tc>
      </w:tr>
      <w:tr w:rsidR="009E37EB" w:rsidRPr="004350E7" w:rsidTr="00480AE8">
        <w:trPr>
          <w:trHeight w:val="70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9E37EB" w:rsidRPr="004350E7" w:rsidRDefault="009E37EB" w:rsidP="00480AE8">
            <w:pPr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lastRenderedPageBreak/>
              <w:t>Потухший вулкан (Коктебель)</w:t>
            </w:r>
          </w:p>
        </w:tc>
      </w:tr>
      <w:tr w:rsidR="009E37EB" w:rsidRPr="004350E7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9E37EB" w:rsidRPr="004350E7" w:rsidRDefault="009E37EB" w:rsidP="00480AE8">
            <w:pPr>
              <w:rPr>
                <w:b/>
                <w:sz w:val="17"/>
                <w:szCs w:val="17"/>
              </w:rPr>
            </w:pPr>
          </w:p>
          <w:p w:rsidR="009E37EB" w:rsidRPr="004350E7" w:rsidRDefault="009E37EB" w:rsidP="00480AE8">
            <w:pPr>
              <w:rPr>
                <w:b/>
                <w:sz w:val="17"/>
                <w:szCs w:val="17"/>
              </w:rPr>
            </w:pPr>
          </w:p>
          <w:p w:rsidR="009E37EB" w:rsidRPr="004350E7" w:rsidRDefault="009E37EB" w:rsidP="00480AE8">
            <w:pPr>
              <w:rPr>
                <w:b/>
                <w:sz w:val="17"/>
                <w:szCs w:val="17"/>
              </w:rPr>
            </w:pPr>
          </w:p>
          <w:p w:rsidR="009E37EB" w:rsidRPr="004350E7" w:rsidRDefault="009E37EB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07.09.20</w:t>
            </w:r>
          </w:p>
          <w:p w:rsidR="009E37EB" w:rsidRPr="004350E7" w:rsidRDefault="009E37EB" w:rsidP="00480AE8">
            <w:pPr>
              <w:jc w:val="center"/>
              <w:rPr>
                <w:b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sz w:val="17"/>
                <w:szCs w:val="17"/>
              </w:rPr>
              <w:t>4 день</w:t>
            </w:r>
          </w:p>
          <w:p w:rsidR="009E37EB" w:rsidRPr="004350E7" w:rsidRDefault="009E37EB" w:rsidP="00480AE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178" w:type="dxa"/>
          </w:tcPr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пансионате.</w:t>
            </w:r>
            <w:r w:rsidRPr="004350E7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Белогорском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посетите посёлок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Коктебель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В Коктебеле Вас ждёт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Морская прогулка-экскурсия вдоль древнего потухшего вулкана Кара-даг и купание в открытом море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Это увлекательное путешествие Вы точно никогда не забудете. Карадаг – это царство Хаоса.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– всё это Вы сможете увидеть своими глазами. А после морского путешествия,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свободное время для купания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знакомства с самым неповторимым Коктебелем, его пляжами, набережной, уютными кафешками и необычным колоритом этого места.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Набережная Коктебеля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- любимое место отдыха Богемы - художников, писателей, артистов.</w:t>
            </w:r>
          </w:p>
          <w:p w:rsidR="009E37EB" w:rsidRPr="004350E7" w:rsidRDefault="009E37EB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А заканчивается наше путешествие по Крымскому полуострову осмотром из окон автобуса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планеты </w:t>
            </w:r>
            <w:r w:rsidRPr="004350E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 w:rsidRPr="004350E7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Переезд в Краснодар. Ориентировочное время прибытия в 24.00 </w:t>
            </w:r>
          </w:p>
        </w:tc>
      </w:tr>
    </w:tbl>
    <w:p w:rsidR="009E37EB" w:rsidRDefault="009E37EB" w:rsidP="009E37EB">
      <w:pPr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Pr="009E37EB" w:rsidRDefault="009E37EB" w:rsidP="009E37EB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Проживание в пан.«Малахит</w:t>
      </w:r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» г.Ялта</w:t>
      </w:r>
    </w:p>
    <w:p w:rsidR="009E37EB" w:rsidRDefault="009E37EB" w:rsidP="009E37EB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688"/>
        <w:gridCol w:w="1688"/>
        <w:gridCol w:w="1689"/>
        <w:gridCol w:w="1688"/>
      </w:tblGrid>
      <w:tr w:rsidR="009E37EB" w:rsidRPr="0043331A" w:rsidTr="00480AE8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Пансионат</w:t>
            </w: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Двухместный стандарт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номере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9E37EB" w:rsidRPr="0043331A" w:rsidRDefault="009E37EB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ЛЮКС </w:t>
            </w:r>
          </w:p>
        </w:tc>
      </w:tr>
      <w:tr w:rsidR="009E37EB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 w:rsidRPr="0043331A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13 000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14 700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14 700</w:t>
            </w:r>
          </w:p>
        </w:tc>
      </w:tr>
      <w:tr w:rsidR="009E37EB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43331A" w:rsidRDefault="009E37EB" w:rsidP="00480A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12 300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7EB" w:rsidRPr="008363D5" w:rsidRDefault="009E37EB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13 500</w:t>
            </w:r>
          </w:p>
        </w:tc>
      </w:tr>
    </w:tbl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Pr="00316441" w:rsidRDefault="009E37EB" w:rsidP="009E37EB">
      <w:pPr>
        <w:tabs>
          <w:tab w:val="left" w:pos="945"/>
        </w:tabs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В стоимость входит:</w:t>
      </w:r>
      <w:r w:rsidRPr="00C16587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Проезд на автобусе; Проживание; Питание (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4 завтрака, 2 ужина, 1 обед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); Экскурсионное обслуживание; Страховка.</w:t>
      </w:r>
    </w:p>
    <w:p w:rsidR="009E37EB" w:rsidRPr="00316441" w:rsidRDefault="009E37EB" w:rsidP="009E37EB">
      <w:pPr>
        <w:tabs>
          <w:tab w:val="left" w:pos="945"/>
        </w:tabs>
        <w:jc w:val="both"/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Необходимые документы</w:t>
      </w:r>
      <w:r w:rsidRPr="00AB267A">
        <w:rPr>
          <w:rFonts w:cs="Tahoma"/>
          <w:b/>
          <w:color w:val="000000"/>
          <w:sz w:val="18"/>
          <w:szCs w:val="18"/>
        </w:rPr>
        <w:t xml:space="preserve">: </w:t>
      </w:r>
      <w:r w:rsidRPr="00CD6011">
        <w:rPr>
          <w:rFonts w:ascii="Arial" w:hAnsi="Arial" w:cs="Arial"/>
          <w:b/>
          <w:sz w:val="16"/>
          <w:szCs w:val="16"/>
        </w:rPr>
        <w:t xml:space="preserve"> </w:t>
      </w:r>
      <w:r w:rsidRPr="00AB267A">
        <w:rPr>
          <w:rFonts w:ascii="Arial" w:hAnsi="Arial" w:cs="Arial"/>
          <w:b/>
          <w:sz w:val="16"/>
          <w:szCs w:val="16"/>
        </w:rPr>
        <w:t xml:space="preserve">-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общегр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ажданский российский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Детям до 14 лет свидетельство о рождении; -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Детям старше 14 лет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9E37EB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9E37EB" w:rsidRPr="00316441" w:rsidRDefault="009E37EB" w:rsidP="009E37EB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Дополнительно оплачивается: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1701"/>
        <w:gridCol w:w="1589"/>
      </w:tblGrid>
      <w:tr w:rsidR="009E37EB" w:rsidRPr="007864D7" w:rsidTr="00480AE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Входные билеты:</w:t>
            </w:r>
            <w:r w:rsidRPr="00786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Взрослый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Пенсионный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Студенческий</w:t>
            </w:r>
          </w:p>
        </w:tc>
      </w:tr>
      <w:tr w:rsidR="009E37EB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Ливадийский дворец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9E37EB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Японский сад «Шесть чувств»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9E37EB" w:rsidRPr="007864D7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8C1F77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8C1F77">
              <w:rPr>
                <w:rFonts w:ascii="Arial" w:hAnsi="Arial" w:cs="Arial"/>
                <w:sz w:val="16"/>
                <w:szCs w:val="16"/>
              </w:rPr>
              <w:t xml:space="preserve">Морская экскурсия с Ласточки в Ялту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8C1F7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F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8C1F7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F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8C1F7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F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8C1F7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F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9E37EB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Оборонительная башня Малахова Кургана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9E37EB" w:rsidRPr="007864D7" w:rsidTr="00480AE8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 xml:space="preserve">Морская экскурсия в Севастополе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7864D7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64D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9E37EB" w:rsidRPr="007864D7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F66629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F66629">
              <w:rPr>
                <w:rFonts w:ascii="Arial" w:hAnsi="Arial" w:cs="Arial"/>
                <w:sz w:val="16"/>
                <w:szCs w:val="16"/>
              </w:rPr>
              <w:t>Ханский дворец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F66629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62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F66629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62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F66629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629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F66629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629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9E37EB" w:rsidRPr="007864D7" w:rsidTr="00480AE8">
        <w:trPr>
          <w:trHeight w:val="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6D4E91" w:rsidRDefault="009E37EB" w:rsidP="00480AE8">
            <w:pPr>
              <w:tabs>
                <w:tab w:val="left" w:pos="945"/>
                <w:tab w:val="left" w:pos="3990"/>
              </w:tabs>
              <w:rPr>
                <w:rFonts w:ascii="Arial" w:hAnsi="Arial" w:cs="Arial"/>
                <w:sz w:val="16"/>
                <w:szCs w:val="16"/>
              </w:rPr>
            </w:pPr>
            <w:r w:rsidRPr="006D4E91">
              <w:rPr>
                <w:rFonts w:ascii="Arial" w:hAnsi="Arial" w:cs="Arial"/>
                <w:sz w:val="16"/>
                <w:szCs w:val="16"/>
              </w:rPr>
              <w:t xml:space="preserve">Морская экскурсия на Кара-Даг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6D4E91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E9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6D4E91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E9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7EB" w:rsidRPr="006D4E91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E9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7EB" w:rsidRPr="006D4E91" w:rsidRDefault="009E37EB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4E9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</w:tr>
    </w:tbl>
    <w:p w:rsidR="009E37EB" w:rsidRDefault="009E37EB" w:rsidP="009E37EB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E37EB" w:rsidRDefault="009E37EB" w:rsidP="009E37EB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</w:t>
      </w:r>
    </w:p>
    <w:p w:rsidR="009E37EB" w:rsidRPr="00A4622F" w:rsidRDefault="009E37EB" w:rsidP="009E37EB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FE38FC" w:rsidRDefault="00FE38FC">
      <w:pPr>
        <w:tabs>
          <w:tab w:val="left" w:pos="945"/>
        </w:tabs>
        <w:jc w:val="center"/>
      </w:pPr>
    </w:p>
    <w:p w:rsidR="00FE38FC" w:rsidRDefault="00FE38FC">
      <w:pPr>
        <w:tabs>
          <w:tab w:val="left" w:pos="945"/>
        </w:tabs>
        <w:jc w:val="center"/>
      </w:pPr>
    </w:p>
    <w:sectPr w:rsidR="00FE38FC">
      <w:headerReference w:type="default" r:id="rId11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20" w:rsidRDefault="009A3220">
      <w:r>
        <w:separator/>
      </w:r>
    </w:p>
  </w:endnote>
  <w:endnote w:type="continuationSeparator" w:id="0">
    <w:p w:rsidR="009A3220" w:rsidRDefault="009A3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20" w:rsidRDefault="009A3220">
      <w:r>
        <w:separator/>
      </w:r>
    </w:p>
  </w:footnote>
  <w:footnote w:type="continuationSeparator" w:id="0">
    <w:p w:rsidR="009A3220" w:rsidRDefault="009A3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9C521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E37EB" w:rsidRDefault="009E37EB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9E37EB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9E37EB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9E37EB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9E37EB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9E37EB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9E37EB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9E37E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eVIgIAADs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GCnS&#10;w4ie917HzCgL7RmMK8CrUlsbCqRH9WpeNP3qkNJVR1TLo/PbyUBsjEjuQsLDGUiyGz5qBj4E8GOv&#10;jo3tAyR0AR3jSE63kfCjRxR+PqZpOn+cYkSvtoQU10Bjnf/AdY/CpcTOWyLazldaKRi8tllMQw4v&#10;zkMhEHgNCFmV3ggp4/ylQkOJF9PJNAY4LQULxuDmbLurpEUHAgrabIBOFA2A3blZvVcsgnWcsPXl&#10;7omQ5zv4SxXwoDCgc7mdJfJtkS7W8/U8H+WT2XqUp3U9et5U+Wi2yR6n9UNdVXX2PVDL8qITjHEV&#10;2F3lmuV/J4fL4pyFdhPsrQ3JPXrsF5C9fiPpONkwzLMsdpqdtja0NgwZFBqdL9sUVuDXd/T6ufOr&#10;HwAAAP//AwBQSwMEFAAGAAgAAAAhAGRwqpXeAAAACAEAAA8AAABkcnMvZG93bnJldi54bWxMj8FO&#10;wzAQRO9I/IO1SNyok1KhKo1ToSLKgQMQgnrdxtskarwOsdMGvh5XHNrjzoxm36TL0bTiQL1rLCuI&#10;JxEI4tLqhisFxefz3RyE88gaW8uk4IccLLPrqxQTbY/8QYfcVyKUsEtQQe19l0jpypoMuontiIO3&#10;s71BH86+krrHYyg3rZxG0YM02HD4UGNHq5rKfT4YBb+vMn8a9Pvq++VrtsH1WLytTaHU7c34uADh&#10;afTnMJzwAzpkgWlrB9ZOtArm9yGoYBrPQJzsOI7ClO2/IrNUXg7I/gAAAP//AwBQSwECLQAUAAYA&#10;CAAAACEAtoM4kv4AAADhAQAAEwAAAAAAAAAAAAAAAAAAAAAAW0NvbnRlbnRfVHlwZXNdLnhtbFBL&#10;AQItABQABgAIAAAAIQA4/SH/1gAAAJQBAAALAAAAAAAAAAAAAAAAAC8BAABfcmVscy8ucmVsc1BL&#10;AQItABQABgAIAAAAIQCXjueVIgIAADsEAAAOAAAAAAAAAAAAAAAAAC4CAABkcnMvZTJvRG9jLnht&#10;bFBLAQItABQABgAIAAAAIQBkcKqV3gAAAAgBAAAPAAAAAAAAAAAAAAAAAHwEAABkcnMvZG93bnJl&#10;di54bWxQSwUGAAAAAAQABADzAAAAh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214079"/>
    <w:rsid w:val="008A368F"/>
    <w:rsid w:val="00927899"/>
    <w:rsid w:val="009A3220"/>
    <w:rsid w:val="009C5215"/>
    <w:rsid w:val="009E37EB"/>
    <w:rsid w:val="00AC3AED"/>
    <w:rsid w:val="00B658C7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1%80%D0%B8%D1%8F%20%D1%80%D0%B5%D0%B7%D0%BE%D1%80%D1%82%20%D1%81%D0%BF%D0%B0%20%D1%8F%D0%BB%D1%82%D0%B0%20%D0%BE%D1%84%D0%B8%D1%86%D0%B8%D0%B0%D0%BB%D1%8C%D0%BD%D1%8B%D0%B9%20%D1%81%D0%B0%D0%B9%D1%82%20%D1%86%D0%B5%D0%BD%D1%8B&amp;source=wizbiz_new_map_single&amp;z=14&amp;ll=33.939622%2C44.397538&amp;sctx=ZAAAAAgBEAAaKAoSCSC1iZP7e0NAEZSJWwUxhEZAEhIJOS3iKjENsT8RgPaT28gZqD8iBQABAgQFKAAwATiYltDU%2FfDbkKABQLXNBk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i5yZWFycj1zY2hlbWVfTG9jYWwvR2VvL0V4dHJhWm9vbVNlYXJjaFdpbmRvdz0xYjVyZWFycj1zY2hlbWVfTG9jYWwvR2VvL0hvdGVsQm9vc3Q9bWVhbl9jb252ZXJzaW9uXzEyd2IwcmVhcnI9c2NoZW1lX0xvY2FsL0dlby9Ib3RlbEJvb3N0PXBhcnRuZXJfY2xpY2tzYhxyYW5raW5nX2Zvcm11bGE9bDJfZm1sNTI1ODk0agJydXABlQEAAAAAnQHNzEw%2BoAEBqAEAvQG8X%2BISwgEKrKet7QTX1c3mPQ%3D%3D&amp;ol=biz&amp;oid=13030737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rymoteka.com/sevastop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C%D1%80%D0%B8%D1%8F%20%D1%80%D0%B5%D0%B7%D0%BE%D1%80%D1%82%20%D1%81%D0%BF%D0%B0%20%D1%8F%D0%BB%D1%82%D0%B0%20%D0%BE%D1%84%D0%B8%D1%86%D0%B8%D0%B0%D0%BB%D1%8C%D0%BD%D1%8B%D0%B9%20%D1%81%D0%B0%D0%B9%D1%82%20%D1%86%D0%B5%D0%BD%D1%8B&amp;source=wizbiz_new_map_single&amp;z=14&amp;ll=33.939622%2C44.397538&amp;sctx=ZAAAAAgBEAAaKAoSCSC1iZP7e0NAEZSJWwUxhEZAEhIJOS3iKjENsT8RgPaT28gZqD8iBQABAgQFKAAwATiYltDU%2FfDbkKABQLXNBk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i5yZWFycj1zY2hlbWVfTG9jYWwvR2VvL0V4dHJhWm9vbVNlYXJjaFdpbmRvdz0xYjVyZWFycj1zY2hlbWVfTG9jYWwvR2VvL0hvdGVsQm9vc3Q9bWVhbl9jb252ZXJzaW9uXzEyd2IwcmVhcnI9c2NoZW1lX0xvY2FsL0dlby9Ib3RlbEJvb3N0PXBhcnRuZXJfY2xpY2tzYhxyYW5raW5nX2Zvcm11bGE9bDJfZm1sNTI1ODk0agJydXABlQEAAAAAnQHNzEw%2BoAEBqAEAvQG8X%2BISwgEKrKet7QTX1c3mPQ%3D%3D&amp;ol=biz&amp;oid=13030737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2020-03-19T13:52:00Z</dcterms:created>
  <dcterms:modified xsi:type="dcterms:W3CDTF">2020-03-19T13:52:00Z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