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A58" w:rsidRDefault="00312B22" w:rsidP="00AB1655">
      <w:pPr>
        <w:pStyle w:val="2"/>
        <w:shd w:val="clear" w:color="auto" w:fill="FFFFFF"/>
        <w:rPr>
          <w:color w:val="FF0000"/>
          <w:sz w:val="36"/>
          <w:szCs w:val="36"/>
        </w:rPr>
      </w:pPr>
      <w:r w:rsidRPr="00312B22">
        <w:rPr>
          <w:color w:val="FF0000"/>
          <w:sz w:val="36"/>
          <w:szCs w:val="36"/>
        </w:rPr>
        <w:t>ДЕНЬ ПОБЕДЫ В СЕВАСТОПОЛЕ</w:t>
      </w:r>
      <w:bookmarkStart w:id="0" w:name="_GoBack"/>
      <w:bookmarkEnd w:id="0"/>
    </w:p>
    <w:p w:rsidR="00AB1655" w:rsidRDefault="00312B22" w:rsidP="00AB1655">
      <w:pPr>
        <w:pStyle w:val="2"/>
        <w:shd w:val="clear" w:color="auto" w:fill="FFFFFF"/>
        <w:rPr>
          <w:rFonts w:ascii="Arial" w:hAnsi="Arial" w:cs="Arial"/>
          <w:color w:val="363636"/>
        </w:rPr>
      </w:pPr>
      <w:r>
        <w:rPr>
          <w:rFonts w:ascii="Arial" w:hAnsi="Arial" w:cs="Arial"/>
          <w:color w:val="363636"/>
        </w:rPr>
        <w:t>9</w:t>
      </w:r>
      <w:r w:rsidR="006D032E">
        <w:rPr>
          <w:rFonts w:ascii="Arial" w:hAnsi="Arial" w:cs="Arial"/>
          <w:color w:val="363636"/>
        </w:rPr>
        <w:t xml:space="preserve"> мая</w:t>
      </w:r>
      <w:r w:rsidR="00AB1655">
        <w:rPr>
          <w:rFonts w:ascii="Arial" w:hAnsi="Arial" w:cs="Arial"/>
          <w:color w:val="363636"/>
        </w:rPr>
        <w:t xml:space="preserve"> – </w:t>
      </w:r>
      <w:r>
        <w:rPr>
          <w:rFonts w:ascii="Arial" w:hAnsi="Arial" w:cs="Arial"/>
          <w:color w:val="363636"/>
        </w:rPr>
        <w:t>11</w:t>
      </w:r>
      <w:r w:rsidR="00517A58">
        <w:rPr>
          <w:rFonts w:ascii="Arial" w:hAnsi="Arial" w:cs="Arial"/>
          <w:color w:val="363636"/>
        </w:rPr>
        <w:t xml:space="preserve"> мая    </w:t>
      </w:r>
      <w:r w:rsidR="006D032E">
        <w:rPr>
          <w:rFonts w:ascii="Arial" w:hAnsi="Arial" w:cs="Arial"/>
          <w:color w:val="363636"/>
        </w:rPr>
        <w:t>3</w:t>
      </w:r>
      <w:r w:rsidR="00D53809">
        <w:rPr>
          <w:rFonts w:ascii="Arial" w:hAnsi="Arial" w:cs="Arial"/>
          <w:color w:val="363636"/>
        </w:rPr>
        <w:t xml:space="preserve"> дня</w:t>
      </w:r>
      <w:r w:rsidR="00D53809">
        <w:rPr>
          <w:rFonts w:ascii="Arial" w:hAnsi="Arial" w:cs="Arial"/>
          <w:color w:val="363636"/>
        </w:rPr>
        <w:tab/>
        <w:t xml:space="preserve">от  </w:t>
      </w:r>
      <w:r w:rsidR="00A91240">
        <w:rPr>
          <w:rFonts w:ascii="Arial" w:hAnsi="Arial" w:cs="Arial"/>
          <w:color w:val="363636"/>
        </w:rPr>
        <w:t>9</w:t>
      </w:r>
      <w:r>
        <w:rPr>
          <w:rFonts w:ascii="Arial" w:hAnsi="Arial" w:cs="Arial"/>
          <w:color w:val="363636"/>
        </w:rPr>
        <w:t>8</w:t>
      </w:r>
      <w:r w:rsidR="00AB1655" w:rsidRPr="00AB1655">
        <w:rPr>
          <w:rFonts w:ascii="Arial" w:hAnsi="Arial" w:cs="Arial"/>
          <w:color w:val="363636"/>
        </w:rPr>
        <w:t xml:space="preserve">00 </w:t>
      </w:r>
      <w:proofErr w:type="spellStart"/>
      <w:r w:rsidR="00AB1655" w:rsidRPr="00AB1655">
        <w:rPr>
          <w:rFonts w:ascii="Arial" w:hAnsi="Arial" w:cs="Arial"/>
          <w:color w:val="363636"/>
        </w:rPr>
        <w:t>руб</w:t>
      </w:r>
      <w:proofErr w:type="spellEnd"/>
      <w:r w:rsidR="006D032E">
        <w:rPr>
          <w:rFonts w:ascii="Arial" w:hAnsi="Arial" w:cs="Arial"/>
          <w:color w:val="363636"/>
        </w:rPr>
        <w:t xml:space="preserve"> за </w:t>
      </w:r>
      <w:r w:rsidR="00AB1655" w:rsidRPr="00AB1655">
        <w:rPr>
          <w:rFonts w:ascii="Arial" w:hAnsi="Arial" w:cs="Arial"/>
          <w:color w:val="363636"/>
        </w:rPr>
        <w:t>тур</w:t>
      </w:r>
    </w:p>
    <w:p w:rsidR="009F7355" w:rsidRPr="009F7355" w:rsidRDefault="009F7355" w:rsidP="009F7355"/>
    <w:p w:rsidR="009F7355" w:rsidRDefault="009F7355" w:rsidP="009F7355">
      <w:pPr>
        <w:pStyle w:val="2"/>
        <w:shd w:val="clear" w:color="auto" w:fill="FFFFFF"/>
        <w:jc w:val="both"/>
        <w:rPr>
          <w:rFonts w:ascii="Arial" w:hAnsi="Arial" w:cs="Arial"/>
          <w:color w:val="363636"/>
        </w:rPr>
      </w:pPr>
      <w:r>
        <w:rPr>
          <w:rFonts w:ascii="Arial" w:hAnsi="Arial" w:cs="Arial"/>
          <w:color w:val="363636"/>
        </w:rPr>
        <w:t>Программа тура</w:t>
      </w:r>
    </w:p>
    <w:p w:rsidR="00312B22" w:rsidRPr="00312B22" w:rsidRDefault="00312B22" w:rsidP="00312B22">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...ДЕНЬ ПОБЕДЫ В СЕВ</w:t>
      </w:r>
      <w:r>
        <w:rPr>
          <w:rFonts w:ascii="Arial" w:hAnsi="Arial" w:cs="Arial"/>
          <w:caps/>
          <w:color w:val="FFFFFF"/>
          <w:sz w:val="18"/>
          <w:szCs w:val="18"/>
        </w:rPr>
        <w:t xml:space="preserve">АСТОПОЛЕ... </w:t>
      </w:r>
    </w:p>
    <w:p w:rsidR="00312B22" w:rsidRDefault="00312B22" w:rsidP="00312B22">
      <w:pPr>
        <w:jc w:val="both"/>
        <w:rPr>
          <w:rFonts w:ascii="Arial" w:hAnsi="Arial" w:cs="Arial"/>
          <w:color w:val="363636"/>
          <w:sz w:val="18"/>
          <w:szCs w:val="18"/>
        </w:rPr>
      </w:pPr>
      <w:r>
        <w:rPr>
          <w:rFonts w:ascii="Arial" w:hAnsi="Arial" w:cs="Arial"/>
          <w:b/>
          <w:bCs/>
          <w:noProof/>
          <w:color w:val="0467DF"/>
          <w:sz w:val="18"/>
          <w:szCs w:val="18"/>
        </w:rPr>
        <w:drawing>
          <wp:inline distT="0" distB="0" distL="0" distR="0" wp14:anchorId="1045CCCC" wp14:editId="60CE7969">
            <wp:extent cx="2019300" cy="1333500"/>
            <wp:effectExtent l="0" t="0" r="0" b="0"/>
            <wp:docPr id="12" name="Рисунок 12" descr="Памятник героям Крымской войны (г. Севастополь)">
              <a:hlinkClick xmlns:a="http://schemas.openxmlformats.org/drawingml/2006/main" r:id="rId8" tooltip="&quot;Памятник героям Крымской войны (г. 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ник героям Крымской войны (г. Севастополь)">
                      <a:hlinkClick r:id="rId8" tooltip="&quot;Памятник героям Крымской войны (г. Севастопо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134A0D2A" wp14:editId="1AE7B065">
            <wp:extent cx="2019300" cy="1333500"/>
            <wp:effectExtent l="0" t="0" r="0" b="0"/>
            <wp:docPr id="19" name="Рисунок 19" descr="Праздничный салют в Севастополе">
              <a:hlinkClick xmlns:a="http://schemas.openxmlformats.org/drawingml/2006/main" r:id="rId10" tooltip="&quot;Праздничный салют в Севастопол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здничный салют в Севастополе">
                      <a:hlinkClick r:id="rId10" tooltip="&quot;Праздничный салют в Севастопол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14:anchorId="4566C5A5" wp14:editId="12B91234">
            <wp:extent cx="2019300" cy="1333500"/>
            <wp:effectExtent l="0" t="0" r="0" b="0"/>
            <wp:docPr id="18" name="Рисунок 18" descr="Парад военных кораблей в честь Дня Победы">
              <a:hlinkClick xmlns:a="http://schemas.openxmlformats.org/drawingml/2006/main" r:id="rId12" tooltip="&quot;Парад военных кораблей в честь Дня Побе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ад военных кораблей в честь Дня Победы">
                      <a:hlinkClick r:id="rId12" tooltip="&quot;Парад военных кораблей в честь Дня Победы&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312B22" w:rsidRDefault="00312B22" w:rsidP="00312B22">
      <w:pPr>
        <w:pStyle w:val="3"/>
        <w:shd w:val="clear" w:color="auto" w:fill="0099FF"/>
        <w:jc w:val="both"/>
        <w:rPr>
          <w:rFonts w:ascii="Arial" w:hAnsi="Arial" w:cs="Arial"/>
          <w:color w:val="FFFFFF"/>
          <w:sz w:val="18"/>
          <w:szCs w:val="18"/>
        </w:rPr>
      </w:pPr>
      <w:r>
        <w:rPr>
          <w:rFonts w:ascii="Arial" w:hAnsi="Arial" w:cs="Arial"/>
          <w:color w:val="FFFFFF"/>
          <w:sz w:val="18"/>
          <w:szCs w:val="18"/>
        </w:rPr>
        <w:t>1 день  -  09.05</w:t>
      </w:r>
    </w:p>
    <w:p w:rsidR="00312B22" w:rsidRDefault="00312B22" w:rsidP="00312B22">
      <w:pPr>
        <w:pStyle w:val="af1"/>
        <w:spacing w:before="150" w:after="150"/>
        <w:jc w:val="both"/>
        <w:rPr>
          <w:color w:val="363636"/>
          <w:sz w:val="18"/>
          <w:szCs w:val="18"/>
        </w:rPr>
      </w:pPr>
      <w:r>
        <w:rPr>
          <w:b/>
          <w:bCs/>
          <w:color w:val="363636"/>
          <w:sz w:val="18"/>
          <w:szCs w:val="18"/>
        </w:rPr>
        <w:t>Сбор 08.05 в 21:30. Выезд из Краснодара в 22:00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Рано утром прибытие в Севастополь. </w:t>
      </w:r>
      <w:r>
        <w:rPr>
          <w:b/>
          <w:bCs/>
          <w:color w:val="363636"/>
          <w:sz w:val="18"/>
          <w:szCs w:val="18"/>
        </w:rPr>
        <w:t> </w:t>
      </w:r>
      <w:r>
        <w:rPr>
          <w:b/>
          <w:bCs/>
          <w:color w:val="FF0000"/>
          <w:sz w:val="18"/>
          <w:szCs w:val="18"/>
        </w:rPr>
        <w:t>9 мая 2020 года – День Победы</w:t>
      </w:r>
      <w:r>
        <w:rPr>
          <w:color w:val="363636"/>
          <w:sz w:val="18"/>
          <w:szCs w:val="18"/>
        </w:rPr>
        <w:t xml:space="preserve"> – великий праздник для всей нашей страны. Но для </w:t>
      </w:r>
      <w:proofErr w:type="spellStart"/>
      <w:r>
        <w:rPr>
          <w:color w:val="363636"/>
          <w:sz w:val="18"/>
          <w:szCs w:val="18"/>
        </w:rPr>
        <w:t>севастопольцев</w:t>
      </w:r>
      <w:proofErr w:type="spellEnd"/>
      <w:r>
        <w:rPr>
          <w:color w:val="363636"/>
          <w:sz w:val="18"/>
          <w:szCs w:val="18"/>
        </w:rPr>
        <w:t xml:space="preserve"> он особенный. 9 мая 1944 года в результате наступательной операции, получившей название Крымской, город-герой Севастополь был освобождён от немецко-фашистской оккупации. </w:t>
      </w:r>
      <w:r>
        <w:rPr>
          <w:b/>
          <w:bCs/>
          <w:color w:val="FF0000"/>
          <w:sz w:val="18"/>
          <w:szCs w:val="18"/>
        </w:rPr>
        <w:t>Начало парада в 10.00.</w:t>
      </w:r>
      <w:r>
        <w:rPr>
          <w:color w:val="363636"/>
          <w:sz w:val="18"/>
          <w:szCs w:val="18"/>
        </w:rPr>
        <w:t> Как и на Красной площади, на Параде Победы в Севастополе торжественно пройдут подразделения Черноморского флота, экипажи кораблей, подразделений морской авиации, войска береговой обороны, береговые ракетные и зенитно-ракетные комплексы, противотанковые пушки, бронемашины и т.д. Парад на 9 мая в Севастополе обычно «наземным» парадом не заканчивается: как и на День флота в Севастополе, 9 Мая в акватории бухты выстраиваются корабли Черноморского флота. </w:t>
      </w:r>
      <w:r>
        <w:rPr>
          <w:b/>
          <w:bCs/>
          <w:color w:val="FF0000"/>
          <w:sz w:val="18"/>
          <w:szCs w:val="18"/>
        </w:rPr>
        <w:t>В 2020 году ожидается, что участие в морском параде примут не меньше 10 экипажей. По окончании парада на кораблях Черноморского флота будет день открытых дверей, где все желающие смогут посетить и осмотреть их.</w:t>
      </w:r>
      <w:r>
        <w:rPr>
          <w:color w:val="363636"/>
          <w:sz w:val="18"/>
          <w:szCs w:val="18"/>
        </w:rPr>
        <w:t> </w:t>
      </w:r>
      <w:r>
        <w:rPr>
          <w:b/>
          <w:bCs/>
          <w:color w:val="363636"/>
          <w:sz w:val="18"/>
          <w:szCs w:val="18"/>
        </w:rPr>
        <w:t>Размещение в отеле в 14:00. Обед. </w:t>
      </w:r>
      <w:r>
        <w:rPr>
          <w:color w:val="363636"/>
          <w:sz w:val="18"/>
          <w:szCs w:val="18"/>
        </w:rPr>
        <w:t>Небольшой отдых</w:t>
      </w:r>
      <w:r>
        <w:rPr>
          <w:b/>
          <w:bCs/>
          <w:color w:val="363636"/>
          <w:sz w:val="18"/>
          <w:szCs w:val="18"/>
        </w:rPr>
        <w:t>. </w:t>
      </w:r>
      <w:r>
        <w:rPr>
          <w:rStyle w:val="a4"/>
          <w:color w:val="363636"/>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экскурсии по бухтам Севастополя вы увидите боевые корабли Черноморского флота России. </w:t>
      </w:r>
      <w:r>
        <w:rPr>
          <w:b/>
          <w:bCs/>
          <w:color w:val="FF0000"/>
          <w:sz w:val="18"/>
          <w:szCs w:val="18"/>
        </w:rPr>
        <w:t>Свободное время для самостоятельных прогулок по Севастополю, где можно принять участие в народных гуляниях, на открытых концертных площадках города послушать и попеть любимые военные песни, отведать настоящей армейской каши с полевой кухни, посетить музеи, выставки, ярмарки, посвящённые празднованию Дня Победы. </w:t>
      </w:r>
      <w:r>
        <w:rPr>
          <w:color w:val="363636"/>
          <w:sz w:val="18"/>
          <w:szCs w:val="18"/>
        </w:rPr>
        <w:t>В честь праздника многие музеи устраивают дни открытых дверей. Посетить удастся даже объекты, которые традиционно закрыты от туристов. Например, тематические экскурсии с демонстрацией раритетных документов и книг проводит </w:t>
      </w:r>
      <w:r>
        <w:rPr>
          <w:b/>
          <w:bCs/>
          <w:color w:val="363636"/>
          <w:sz w:val="18"/>
          <w:szCs w:val="18"/>
        </w:rPr>
        <w:t>Морская библиотека</w:t>
      </w:r>
      <w:r>
        <w:rPr>
          <w:color w:val="363636"/>
          <w:sz w:val="18"/>
          <w:szCs w:val="18"/>
        </w:rPr>
        <w:t> (адрес Проспект Нахимова, 7). Обязательно стоит запланировать поездку на </w:t>
      </w:r>
      <w:r>
        <w:rPr>
          <w:b/>
          <w:bCs/>
          <w:color w:val="363636"/>
          <w:sz w:val="18"/>
          <w:szCs w:val="18"/>
        </w:rPr>
        <w:t>35 батарею</w:t>
      </w:r>
      <w:r>
        <w:rPr>
          <w:color w:val="363636"/>
          <w:sz w:val="18"/>
          <w:szCs w:val="18"/>
        </w:rPr>
        <w:t> (Казачья улица, 7), </w:t>
      </w:r>
      <w:r>
        <w:rPr>
          <w:b/>
          <w:bCs/>
          <w:color w:val="363636"/>
          <w:sz w:val="18"/>
          <w:szCs w:val="18"/>
        </w:rPr>
        <w:t>в Музей Севастопольского подполья</w:t>
      </w:r>
      <w:r>
        <w:rPr>
          <w:color w:val="363636"/>
          <w:sz w:val="18"/>
          <w:szCs w:val="18"/>
        </w:rPr>
        <w:t> (Ревякина, 46) и </w:t>
      </w:r>
      <w:r>
        <w:rPr>
          <w:b/>
          <w:bCs/>
          <w:color w:val="363636"/>
          <w:sz w:val="18"/>
          <w:szCs w:val="18"/>
        </w:rPr>
        <w:t>в Музей черноморского флота</w:t>
      </w:r>
      <w:r>
        <w:rPr>
          <w:color w:val="363636"/>
          <w:sz w:val="18"/>
          <w:szCs w:val="18"/>
        </w:rPr>
        <w:t> (адрес Ленина, 11). </w:t>
      </w:r>
      <w:r>
        <w:rPr>
          <w:b/>
          <w:bCs/>
          <w:color w:val="363636"/>
          <w:sz w:val="18"/>
          <w:szCs w:val="18"/>
        </w:rPr>
        <w:t>А вечером - </w:t>
      </w:r>
      <w:r>
        <w:rPr>
          <w:b/>
          <w:bCs/>
          <w:color w:val="FF0000"/>
          <w:sz w:val="18"/>
          <w:szCs w:val="18"/>
        </w:rPr>
        <w:t>в 22.00, вас ждёт красочный незабываемый артиллерийский салют над акваторией Севастопольской бухты!  </w:t>
      </w:r>
      <w:r>
        <w:rPr>
          <w:color w:val="363636"/>
          <w:sz w:val="18"/>
          <w:szCs w:val="18"/>
        </w:rPr>
        <w:t>Самостоятельное возвращение в отель.</w:t>
      </w:r>
    </w:p>
    <w:p w:rsidR="00312B22" w:rsidRDefault="00312B22" w:rsidP="00312B22">
      <w:pPr>
        <w:pStyle w:val="3"/>
        <w:shd w:val="clear" w:color="auto" w:fill="0099FF"/>
        <w:jc w:val="both"/>
        <w:rPr>
          <w:rFonts w:ascii="Arial" w:hAnsi="Arial" w:cs="Arial"/>
          <w:color w:val="FFFFFF"/>
          <w:sz w:val="18"/>
          <w:szCs w:val="18"/>
        </w:rPr>
      </w:pPr>
      <w:r>
        <w:rPr>
          <w:rFonts w:ascii="Arial" w:hAnsi="Arial" w:cs="Arial"/>
          <w:color w:val="FFFFFF"/>
          <w:sz w:val="18"/>
          <w:szCs w:val="18"/>
        </w:rPr>
        <w:t>2 день  -  10.05</w:t>
      </w:r>
    </w:p>
    <w:p w:rsidR="00312B22" w:rsidRDefault="00312B22" w:rsidP="00312B22">
      <w:pPr>
        <w:pStyle w:val="af1"/>
        <w:spacing w:before="150" w:after="150"/>
        <w:jc w:val="both"/>
        <w:rPr>
          <w:color w:val="363636"/>
          <w:sz w:val="18"/>
          <w:szCs w:val="18"/>
        </w:rPr>
      </w:pPr>
      <w:r>
        <w:rPr>
          <w:b/>
          <w:bCs/>
          <w:color w:val="363636"/>
          <w:sz w:val="18"/>
          <w:szCs w:val="18"/>
        </w:rPr>
        <w:t>Завтрак. Экскурсия в Балаклаву</w:t>
      </w:r>
      <w:r>
        <w:rPr>
          <w:color w:val="363636"/>
          <w:sz w:val="18"/>
          <w:szCs w:val="18"/>
        </w:rPr>
        <w:t> - симпатичный курорт с многовековой историей. Высоко на утёсе вы увидите </w:t>
      </w:r>
      <w:r>
        <w:rPr>
          <w:b/>
          <w:bCs/>
          <w:color w:val="363636"/>
          <w:sz w:val="18"/>
          <w:szCs w:val="18"/>
        </w:rPr>
        <w:t>генуэзскую</w:t>
      </w:r>
      <w:r>
        <w:rPr>
          <w:color w:val="363636"/>
          <w:sz w:val="18"/>
          <w:szCs w:val="18"/>
        </w:rPr>
        <w:t> </w:t>
      </w:r>
      <w:r>
        <w:rPr>
          <w:b/>
          <w:bCs/>
          <w:color w:val="363636"/>
          <w:sz w:val="18"/>
          <w:szCs w:val="18"/>
        </w:rPr>
        <w:t>крепость Чембало,</w:t>
      </w:r>
      <w:r>
        <w:rPr>
          <w:color w:val="363636"/>
          <w:sz w:val="18"/>
          <w:szCs w:val="18"/>
        </w:rPr>
        <w:t> живописные развалины которой сохранились над городом до сих пор.  В последнее десятилетие неподдельный интерес туристов вызывает </w:t>
      </w:r>
      <w:r>
        <w:rPr>
          <w:b/>
          <w:bCs/>
          <w:color w:val="363636"/>
          <w:sz w:val="18"/>
          <w:szCs w:val="18"/>
        </w:rPr>
        <w:t>экскурсия на бывший стратегический сверхсекретный  военный «Объект 825 ГТС» времён холодной войны</w:t>
      </w:r>
      <w:r>
        <w:rPr>
          <w:color w:val="363636"/>
          <w:sz w:val="18"/>
          <w:szCs w:val="18"/>
        </w:rPr>
        <w:t xml:space="preserve"> – подземный военный завод по ремонту подводных лодок. Располагается комплекс в недрах горы </w:t>
      </w:r>
      <w:proofErr w:type="spellStart"/>
      <w:r>
        <w:rPr>
          <w:color w:val="363636"/>
          <w:sz w:val="18"/>
          <w:szCs w:val="18"/>
        </w:rPr>
        <w:t>Таврос</w:t>
      </w:r>
      <w:proofErr w:type="spellEnd"/>
      <w:r>
        <w:rPr>
          <w:color w:val="363636"/>
          <w:sz w:val="18"/>
          <w:szCs w:val="18"/>
        </w:rPr>
        <w:t xml:space="preserve">. Сооружение представляло собой объект противоатомной защиты первой категории, включающий в себя комбинированный подземный водный канал с сухим доком, цеха для ремонта </w:t>
      </w:r>
      <w:r>
        <w:rPr>
          <w:color w:val="363636"/>
          <w:sz w:val="18"/>
          <w:szCs w:val="18"/>
        </w:rPr>
        <w:lastRenderedPageBreak/>
        <w:t>подводных лодок, склады для хранения торпедного и иного вооружения. </w:t>
      </w:r>
      <w:r>
        <w:rPr>
          <w:b/>
          <w:bCs/>
          <w:color w:val="363636"/>
          <w:sz w:val="18"/>
          <w:szCs w:val="18"/>
        </w:rPr>
        <w:t>Экскурсия на Мемориальный комплекс Сапун-гора, </w:t>
      </w:r>
      <w:r>
        <w:rPr>
          <w:color w:val="363636"/>
          <w:sz w:val="18"/>
          <w:szCs w:val="18"/>
        </w:rPr>
        <w:t>где во время ВОВ находился один из участков оборонительного рубежа. Решающее сражение, определившее судьбу битвы за Севастополь, состоялась именно на склонах Сапун-горы 7 мая 1944 года. </w:t>
      </w:r>
      <w:r>
        <w:rPr>
          <w:b/>
          <w:bCs/>
          <w:color w:val="363636"/>
          <w:sz w:val="18"/>
          <w:szCs w:val="18"/>
        </w:rPr>
        <w:t>Посещение Диорамы Штурма Сапун-горы 7 мая 1944 года</w:t>
      </w:r>
      <w:r>
        <w:rPr>
          <w:color w:val="363636"/>
          <w:sz w:val="18"/>
          <w:szCs w:val="18"/>
        </w:rPr>
        <w:t> — памятник подвигу советских воинов, освободивших Севастополь от гитлеровских захватчиков, </w:t>
      </w:r>
      <w:r>
        <w:rPr>
          <w:b/>
          <w:bCs/>
          <w:color w:val="363636"/>
          <w:sz w:val="18"/>
          <w:szCs w:val="18"/>
        </w:rPr>
        <w:t>Обелиск Славы</w:t>
      </w:r>
      <w:r>
        <w:rPr>
          <w:color w:val="363636"/>
          <w:sz w:val="18"/>
          <w:szCs w:val="18"/>
        </w:rPr>
        <w:t>. Вы посетите открытую экспозицию </w:t>
      </w:r>
      <w:r>
        <w:rPr>
          <w:b/>
          <w:bCs/>
          <w:color w:val="363636"/>
          <w:sz w:val="18"/>
          <w:szCs w:val="18"/>
        </w:rPr>
        <w:t>советской военной техники</w:t>
      </w:r>
      <w:r>
        <w:rPr>
          <w:color w:val="363636"/>
          <w:sz w:val="18"/>
          <w:szCs w:val="18"/>
        </w:rPr>
        <w:t> времён Великой Отечественной войны и часовню св. Георгия Победоносца. На склонах горы сохранились траншеи и огневые точки времён войны, а со смотровой площадки открывается красивейшая панорама Севастополя и его окрестностей.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 – </w:t>
      </w:r>
      <w:r>
        <w:rPr>
          <w:color w:val="363636"/>
          <w:sz w:val="18"/>
          <w:szCs w:val="18"/>
        </w:rPr>
        <w:t>морские ворота Севастополя, основная его пристань. Именно здесь даётся старт военно-морскому параду Черноморского флота и здесь же - место сбора ветеранов Великой Отечественной Войны. </w:t>
      </w:r>
      <w:r>
        <w:rPr>
          <w:b/>
          <w:bCs/>
          <w:color w:val="363636"/>
          <w:sz w:val="18"/>
          <w:szCs w:val="18"/>
        </w:rPr>
        <w:t>Площадь Нахимова – </w:t>
      </w:r>
      <w:r>
        <w:rPr>
          <w:color w:val="363636"/>
          <w:sz w:val="18"/>
          <w:szCs w:val="18"/>
        </w:rPr>
        <w:t xml:space="preserve">самая старейшая в городе,  немой свидетель 230-летней истории Севастополя. Менялись эпохи – и она менялась вместе с ними. Именно здесь были заложены первые каменные постройки, от площади начиналась первая улица города - </w:t>
      </w:r>
      <w:proofErr w:type="spellStart"/>
      <w:r>
        <w:rPr>
          <w:color w:val="363636"/>
          <w:sz w:val="18"/>
          <w:szCs w:val="18"/>
        </w:rPr>
        <w:t>Балаклавская</w:t>
      </w:r>
      <w:proofErr w:type="spellEnd"/>
      <w:r>
        <w:rPr>
          <w:color w:val="363636"/>
          <w:sz w:val="18"/>
          <w:szCs w:val="18"/>
        </w:rPr>
        <w:t xml:space="preserve"> дорога. </w:t>
      </w:r>
      <w:r>
        <w:rPr>
          <w:b/>
          <w:bCs/>
          <w:color w:val="363636"/>
          <w:sz w:val="18"/>
          <w:szCs w:val="18"/>
        </w:rPr>
        <w:t>Памятник Затопленным кораблям </w:t>
      </w:r>
      <w:r>
        <w:rPr>
          <w:color w:val="363636"/>
          <w:sz w:val="18"/>
          <w:szCs w:val="18"/>
        </w:rPr>
        <w:t xml:space="preserve">-  эмблема города, его можно также увидеть и на современном гербе Севастополя. </w:t>
      </w:r>
      <w:proofErr w:type="gramStart"/>
      <w:r>
        <w:rPr>
          <w:color w:val="363636"/>
          <w:sz w:val="18"/>
          <w:szCs w:val="18"/>
        </w:rPr>
        <w:t>Установлен</w:t>
      </w:r>
      <w:proofErr w:type="gramEnd"/>
      <w:r>
        <w:rPr>
          <w:color w:val="363636"/>
          <w:sz w:val="18"/>
          <w:szCs w:val="18"/>
        </w:rPr>
        <w:t xml:space="preserve"> в память о русских моряках, принявших самое нестандартное военное решение в годы Крымской войны - затопление собственных военных кораблей — ради того, чтобы не допустить противника на территорию города. По окончании экскурсий – свободное время для самостоятельных прогулок по </w:t>
      </w:r>
      <w:r>
        <w:rPr>
          <w:b/>
          <w:bCs/>
          <w:color w:val="363636"/>
          <w:sz w:val="18"/>
          <w:szCs w:val="18"/>
        </w:rPr>
        <w:t>Центральному Приморскому бульвару - </w:t>
      </w:r>
      <w:r>
        <w:rPr>
          <w:color w:val="363636"/>
          <w:sz w:val="18"/>
          <w:szCs w:val="18"/>
        </w:rPr>
        <w:t>излюбленное место для горожан и туристов. Бульвар является частью городской набережной и занимает удачное место – он раскинулся от площади Нахимова до набережной Корнилова на берегу небольшой Артиллерийской бухты</w:t>
      </w:r>
      <w:r>
        <w:rPr>
          <w:b/>
          <w:bCs/>
          <w:color w:val="363636"/>
          <w:sz w:val="18"/>
          <w:szCs w:val="18"/>
        </w:rPr>
        <w:t>. </w:t>
      </w:r>
      <w:r>
        <w:rPr>
          <w:color w:val="363636"/>
          <w:sz w:val="18"/>
          <w:szCs w:val="18"/>
        </w:rPr>
        <w:t> Именно здесь проходит общественная и культурная жизнь города. С бульвара открывается чудесный вид на заходящее в море солнце. Самостоятельное возвращение в отель.</w:t>
      </w:r>
    </w:p>
    <w:p w:rsidR="00312B22" w:rsidRDefault="00312B22" w:rsidP="00312B22">
      <w:pPr>
        <w:pStyle w:val="3"/>
        <w:shd w:val="clear" w:color="auto" w:fill="0099FF"/>
        <w:jc w:val="both"/>
        <w:rPr>
          <w:rFonts w:ascii="Arial" w:hAnsi="Arial" w:cs="Arial"/>
          <w:color w:val="FFFFFF"/>
          <w:sz w:val="18"/>
          <w:szCs w:val="18"/>
        </w:rPr>
      </w:pPr>
      <w:r>
        <w:rPr>
          <w:rFonts w:ascii="Arial" w:hAnsi="Arial" w:cs="Arial"/>
          <w:color w:val="FFFFFF"/>
          <w:sz w:val="18"/>
          <w:szCs w:val="18"/>
        </w:rPr>
        <w:t>3 день  -  11.05</w:t>
      </w:r>
    </w:p>
    <w:p w:rsidR="00312B22" w:rsidRDefault="00312B22" w:rsidP="00312B22">
      <w:pPr>
        <w:pStyle w:val="af1"/>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 xml:space="preserve"> Экскурсия в уникальный город </w:t>
      </w:r>
      <w:proofErr w:type="spellStart"/>
      <w:r>
        <w:rPr>
          <w:b/>
          <w:bCs/>
          <w:color w:val="363636"/>
          <w:sz w:val="18"/>
          <w:szCs w:val="18"/>
        </w:rPr>
        <w:t>Инкерман</w:t>
      </w:r>
      <w:proofErr w:type="spellEnd"/>
      <w:r>
        <w:rPr>
          <w:b/>
          <w:bCs/>
          <w:color w:val="363636"/>
          <w:sz w:val="18"/>
          <w:szCs w:val="18"/>
        </w:rPr>
        <w:t xml:space="preserve"> (</w:t>
      </w:r>
      <w:r>
        <w:rPr>
          <w:color w:val="363636"/>
          <w:sz w:val="18"/>
          <w:szCs w:val="18"/>
        </w:rPr>
        <w:t>VI век), где на вершине горы находятся </w:t>
      </w:r>
      <w:r>
        <w:rPr>
          <w:b/>
          <w:bCs/>
          <w:color w:val="363636"/>
          <w:sz w:val="18"/>
          <w:szCs w:val="18"/>
        </w:rPr>
        <w:t>руины средневековой крепости Каламита, </w:t>
      </w:r>
      <w:r>
        <w:rPr>
          <w:color w:val="363636"/>
          <w:sz w:val="18"/>
          <w:szCs w:val="18"/>
        </w:rPr>
        <w:t xml:space="preserve">которая использовалась как фортификационное сооружение, а в толще скалы прорезаны десятки пещер, где располагались кельи и храмы средневекового монастыря. Главной достопримечательностью </w:t>
      </w:r>
      <w:proofErr w:type="spellStart"/>
      <w:r>
        <w:rPr>
          <w:color w:val="363636"/>
          <w:sz w:val="18"/>
          <w:szCs w:val="18"/>
        </w:rPr>
        <w:t>Инкермана</w:t>
      </w:r>
      <w:proofErr w:type="spellEnd"/>
      <w:r>
        <w:rPr>
          <w:color w:val="363636"/>
          <w:sz w:val="18"/>
          <w:szCs w:val="18"/>
        </w:rPr>
        <w:t xml:space="preserve"> является, высеченный прямо в скале </w:t>
      </w:r>
      <w:proofErr w:type="spellStart"/>
      <w:r>
        <w:rPr>
          <w:b/>
          <w:bCs/>
          <w:color w:val="363636"/>
          <w:sz w:val="18"/>
          <w:szCs w:val="18"/>
        </w:rPr>
        <w:t>Инкерманский</w:t>
      </w:r>
      <w:proofErr w:type="spellEnd"/>
      <w:r>
        <w:rPr>
          <w:b/>
          <w:bCs/>
          <w:color w:val="363636"/>
          <w:sz w:val="18"/>
          <w:szCs w:val="18"/>
        </w:rPr>
        <w:t xml:space="preserve"> пещерный монастырь </w:t>
      </w:r>
      <w:proofErr w:type="spellStart"/>
      <w:r>
        <w:rPr>
          <w:b/>
          <w:bCs/>
          <w:color w:val="363636"/>
          <w:sz w:val="18"/>
          <w:szCs w:val="18"/>
        </w:rPr>
        <w:t>Св</w:t>
      </w:r>
      <w:proofErr w:type="gramStart"/>
      <w:r>
        <w:rPr>
          <w:b/>
          <w:bCs/>
          <w:color w:val="363636"/>
          <w:sz w:val="18"/>
          <w:szCs w:val="18"/>
        </w:rPr>
        <w:t>.К</w:t>
      </w:r>
      <w:proofErr w:type="gramEnd"/>
      <w:r>
        <w:rPr>
          <w:b/>
          <w:bCs/>
          <w:color w:val="363636"/>
          <w:sz w:val="18"/>
          <w:szCs w:val="18"/>
        </w:rPr>
        <w:t>лимента</w:t>
      </w:r>
      <w:proofErr w:type="spellEnd"/>
      <w:r>
        <w:rPr>
          <w:b/>
          <w:bCs/>
          <w:color w:val="363636"/>
          <w:sz w:val="18"/>
          <w:szCs w:val="18"/>
        </w:rPr>
        <w:t>.</w:t>
      </w:r>
      <w:r>
        <w:rPr>
          <w:color w:val="363636"/>
          <w:sz w:val="18"/>
          <w:szCs w:val="18"/>
        </w:rPr>
        <w:t xml:space="preserve"> Сюда со всего света едут туристы и паломники, чтобы побывать на этом святом месте. Сам монастырь – это целый город с жилыми пещерами, длинными коридорами, церквами со старинными каменными скамьями. Все постройки в монастыре соединяются ходами и лабиринтами. В настоящее время в </w:t>
      </w:r>
      <w:proofErr w:type="spellStart"/>
      <w:r>
        <w:rPr>
          <w:color w:val="363636"/>
          <w:sz w:val="18"/>
          <w:szCs w:val="18"/>
        </w:rPr>
        <w:t>Инкерманском</w:t>
      </w:r>
      <w:proofErr w:type="spellEnd"/>
      <w:r>
        <w:rPr>
          <w:color w:val="363636"/>
          <w:sz w:val="18"/>
          <w:szCs w:val="18"/>
        </w:rPr>
        <w:t xml:space="preserve"> Свято-</w:t>
      </w:r>
      <w:proofErr w:type="spellStart"/>
      <w:r>
        <w:rPr>
          <w:color w:val="363636"/>
          <w:sz w:val="18"/>
          <w:szCs w:val="18"/>
        </w:rPr>
        <w:t>Климентовском</w:t>
      </w:r>
      <w:proofErr w:type="spellEnd"/>
      <w:r>
        <w:rPr>
          <w:color w:val="363636"/>
          <w:sz w:val="18"/>
          <w:szCs w:val="18"/>
        </w:rPr>
        <w:t xml:space="preserve"> монастыре </w:t>
      </w:r>
      <w:r>
        <w:rPr>
          <w:b/>
          <w:bCs/>
          <w:color w:val="363636"/>
          <w:sz w:val="18"/>
          <w:szCs w:val="18"/>
        </w:rPr>
        <w:t>хранится частица мощей Святого Климента,</w:t>
      </w:r>
      <w:r>
        <w:rPr>
          <w:color w:val="363636"/>
          <w:sz w:val="18"/>
          <w:szCs w:val="18"/>
        </w:rPr>
        <w:t> доставленная из Рима.</w:t>
      </w:r>
      <w:r>
        <w:rPr>
          <w:b/>
          <w:bCs/>
          <w:color w:val="363636"/>
          <w:sz w:val="18"/>
          <w:szCs w:val="18"/>
        </w:rPr>
        <w:t> Ав</w:t>
      </w:r>
      <w:r>
        <w:rPr>
          <w:rStyle w:val="a4"/>
          <w:color w:val="363636"/>
        </w:rPr>
        <w:t>тобусная экскурсия «</w:t>
      </w:r>
      <w:proofErr w:type="gramStart"/>
      <w:r>
        <w:rPr>
          <w:rStyle w:val="a4"/>
          <w:color w:val="363636"/>
        </w:rPr>
        <w:t>Южный</w:t>
      </w:r>
      <w:proofErr w:type="gramEnd"/>
      <w:r>
        <w:rPr>
          <w:rStyle w:val="a4"/>
          <w:color w:val="363636"/>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4"/>
          <w:color w:val="363636"/>
        </w:rPr>
        <w:t>Форосскую</w:t>
      </w:r>
      <w:proofErr w:type="spellEnd"/>
      <w:r>
        <w:rPr>
          <w:rStyle w:val="a4"/>
          <w:color w:val="363636"/>
        </w:rPr>
        <w:t xml:space="preserve"> церковь Воскресения Христова,</w:t>
      </w:r>
      <w:r>
        <w:rPr>
          <w:color w:val="363636"/>
          <w:sz w:val="18"/>
          <w:szCs w:val="18"/>
        </w:rPr>
        <w:t> которая является жемчужиной Южного Крыма. </w:t>
      </w:r>
      <w:r>
        <w:rPr>
          <w:b/>
          <w:bCs/>
          <w:color w:val="363636"/>
          <w:sz w:val="18"/>
          <w:szCs w:val="18"/>
        </w:rPr>
        <w:t> 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w:t>
      </w:r>
      <w:r>
        <w:rPr>
          <w:color w:val="363636"/>
          <w:sz w:val="18"/>
          <w:szCs w:val="18"/>
        </w:rPr>
        <w:t xml:space="preserve">, который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Самым светлым помещением </w:t>
      </w:r>
      <w:proofErr w:type="spellStart"/>
      <w:r>
        <w:rPr>
          <w:color w:val="363636"/>
          <w:sz w:val="18"/>
          <w:szCs w:val="18"/>
        </w:rPr>
        <w:t>Воронцовского</w:t>
      </w:r>
      <w:proofErr w:type="spellEnd"/>
      <w:r>
        <w:rPr>
          <w:color w:val="363636"/>
          <w:sz w:val="18"/>
          <w:szCs w:val="18"/>
        </w:rPr>
        <w:t xml:space="preserve"> дворца является Голубая гостиная, изюминкой которой является орнамент из лепнины в виде лепестков и листьев. Всего их около трех тысяч лепестков и каждый из них не похож </w:t>
      </w:r>
      <w:proofErr w:type="gramStart"/>
      <w:r>
        <w:rPr>
          <w:color w:val="363636"/>
          <w:sz w:val="18"/>
          <w:szCs w:val="18"/>
        </w:rPr>
        <w:t>на</w:t>
      </w:r>
      <w:proofErr w:type="gramEnd"/>
      <w:r>
        <w:rPr>
          <w:color w:val="363636"/>
          <w:sz w:val="18"/>
          <w:szCs w:val="18"/>
        </w:rPr>
        <w:t xml:space="preserve"> другой. Отдельным шедевром архитектурного искусства являются камины дворца. В каждой комнате они неповторимы и исполнены из различных материалов. </w:t>
      </w:r>
      <w:r>
        <w:rPr>
          <w:b/>
          <w:bCs/>
          <w:color w:val="363636"/>
          <w:sz w:val="18"/>
          <w:szCs w:val="18"/>
        </w:rPr>
        <w:t>Пешеходная экскурсия к самой узнаваемой достопримечательности полуострова</w:t>
      </w:r>
      <w:r>
        <w:rPr>
          <w:color w:val="363636"/>
          <w:sz w:val="18"/>
          <w:szCs w:val="18"/>
        </w:rPr>
        <w:t> – </w:t>
      </w:r>
      <w:r>
        <w:rPr>
          <w:b/>
          <w:bCs/>
          <w:color w:val="363636"/>
          <w:sz w:val="18"/>
          <w:szCs w:val="18"/>
        </w:rPr>
        <w:t>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которое напоминает средневековый замок. Подобно гнезду ласточки оно словно прилепилось над самым обрывом, на отвесной скале на высоте 38 м над уровнем моря. </w:t>
      </w:r>
      <w:proofErr w:type="gramStart"/>
      <w:r>
        <w:rPr>
          <w:color w:val="363636"/>
          <w:sz w:val="18"/>
          <w:szCs w:val="18"/>
        </w:rPr>
        <w:t>А увидеть все красоты южного крымского побережья под лёгкий морской ветерок, поможет </w:t>
      </w:r>
      <w:r>
        <w:rPr>
          <w:b/>
          <w:bCs/>
          <w:color w:val="363636"/>
          <w:sz w:val="18"/>
          <w:szCs w:val="18"/>
        </w:rPr>
        <w:t>морская прогулка </w:t>
      </w:r>
      <w:r>
        <w:rPr>
          <w:color w:val="363636"/>
          <w:sz w:val="18"/>
          <w:szCs w:val="18"/>
        </w:rPr>
        <w:t>(за доп. плату)</w:t>
      </w:r>
      <w:r>
        <w:rPr>
          <w:b/>
          <w:bCs/>
          <w:color w:val="363636"/>
          <w:sz w:val="18"/>
          <w:szCs w:val="18"/>
        </w:rPr>
        <w:t> на катере от Ласточкиного гнезда до Ялты:</w:t>
      </w:r>
      <w:r>
        <w:rPr>
          <w:color w:val="363636"/>
          <w:sz w:val="18"/>
          <w:szCs w:val="18"/>
        </w:rPr>
        <w:t xml:space="preserve"> покрытые густыми лесами склоны гор, уходящие прямо к мору, дворцы, храмы, санатории, скала Парус, белоснежный дворец </w:t>
      </w:r>
      <w:proofErr w:type="spellStart"/>
      <w:r>
        <w:rPr>
          <w:color w:val="363636"/>
          <w:sz w:val="18"/>
          <w:szCs w:val="18"/>
        </w:rPr>
        <w:t>Кичкине</w:t>
      </w:r>
      <w:proofErr w:type="spellEnd"/>
      <w:r>
        <w:rPr>
          <w:color w:val="363636"/>
          <w:sz w:val="18"/>
          <w:szCs w:val="18"/>
        </w:rPr>
        <w:t xml:space="preserve">, выполненный в мавританском стиле, </w:t>
      </w:r>
      <w:proofErr w:type="spellStart"/>
      <w:r>
        <w:rPr>
          <w:color w:val="363636"/>
          <w:sz w:val="18"/>
          <w:szCs w:val="18"/>
        </w:rPr>
        <w:t>Ливадийский</w:t>
      </w:r>
      <w:proofErr w:type="spellEnd"/>
      <w:r>
        <w:rPr>
          <w:color w:val="363636"/>
          <w:sz w:val="18"/>
          <w:szCs w:val="18"/>
        </w:rPr>
        <w:t xml:space="preserve"> дворец и </w:t>
      </w:r>
      <w:proofErr w:type="spellStart"/>
      <w:r>
        <w:rPr>
          <w:color w:val="363636"/>
          <w:sz w:val="18"/>
          <w:szCs w:val="18"/>
        </w:rPr>
        <w:t>мн.др</w:t>
      </w:r>
      <w:proofErr w:type="spellEnd"/>
      <w:r>
        <w:rPr>
          <w:color w:val="363636"/>
          <w:sz w:val="18"/>
          <w:szCs w:val="18"/>
        </w:rPr>
        <w:t>. </w:t>
      </w:r>
      <w:r>
        <w:rPr>
          <w:b/>
          <w:bCs/>
          <w:color w:val="363636"/>
          <w:sz w:val="18"/>
          <w:szCs w:val="18"/>
        </w:rPr>
        <w:t>Выезд в Краснодар.</w:t>
      </w:r>
      <w:r>
        <w:rPr>
          <w:color w:val="363636"/>
          <w:sz w:val="18"/>
          <w:szCs w:val="18"/>
        </w:rPr>
        <w:t>    </w:t>
      </w:r>
      <w:proofErr w:type="gramEnd"/>
    </w:p>
    <w:p w:rsidR="00312B22" w:rsidRDefault="00312B22" w:rsidP="00312B2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312B22" w:rsidRDefault="00312B22" w:rsidP="00312B22">
      <w:pPr>
        <w:pStyle w:val="af1"/>
        <w:spacing w:before="150" w:after="150"/>
        <w:jc w:val="both"/>
        <w:rPr>
          <w:color w:val="363636"/>
          <w:sz w:val="18"/>
          <w:szCs w:val="18"/>
        </w:rPr>
      </w:pPr>
      <w:r>
        <w:rPr>
          <w:b/>
          <w:bCs/>
          <w:color w:val="363636"/>
          <w:sz w:val="18"/>
          <w:szCs w:val="18"/>
          <w:u w:val="single"/>
        </w:rPr>
        <w:t>Отель «АТЛАНТИКА» 3* (бывший отель «ОПТИМА»)</w:t>
      </w:r>
      <w:r>
        <w:rPr>
          <w:color w:val="363636"/>
          <w:sz w:val="18"/>
          <w:szCs w:val="18"/>
          <w:u w:val="single"/>
        </w:rPr>
        <w:t> </w:t>
      </w:r>
      <w:r>
        <w:rPr>
          <w:color w:val="363636"/>
          <w:sz w:val="18"/>
          <w:szCs w:val="18"/>
        </w:rPr>
        <w:t xml:space="preserve">расположен в городе-герое Севастополе в районе знаменитой Камышовой бухты. Здание выполнено в стиле модерн. Уютный, комфортабельный, современный отель в тихом районе </w:t>
      </w:r>
      <w:r>
        <w:rPr>
          <w:color w:val="363636"/>
          <w:sz w:val="18"/>
          <w:szCs w:val="18"/>
        </w:rPr>
        <w:lastRenderedPageBreak/>
        <w:t xml:space="preserve">города. В отеле есть ресторан европейской кухни, лобби-бар, </w:t>
      </w:r>
      <w:proofErr w:type="spellStart"/>
      <w:r>
        <w:rPr>
          <w:color w:val="363636"/>
          <w:sz w:val="18"/>
          <w:szCs w:val="18"/>
        </w:rPr>
        <w:t>снэк</w:t>
      </w:r>
      <w:proofErr w:type="spellEnd"/>
      <w:r>
        <w:rPr>
          <w:color w:val="363636"/>
          <w:sz w:val="18"/>
          <w:szCs w:val="18"/>
        </w:rPr>
        <w:t>-бар. Расстояние до береговой зоны и песчаного пляжа «Омега» –150 метров. </w:t>
      </w:r>
      <w:r>
        <w:rPr>
          <w:b/>
          <w:bCs/>
          <w:color w:val="363636"/>
          <w:sz w:val="18"/>
          <w:szCs w:val="18"/>
        </w:rPr>
        <w:t>Размещение: </w:t>
      </w:r>
      <w:r>
        <w:rPr>
          <w:b/>
          <w:bCs/>
          <w:color w:val="363636"/>
          <w:sz w:val="18"/>
          <w:szCs w:val="18"/>
          <w:u w:val="single"/>
        </w:rPr>
        <w:t>Стандарт </w:t>
      </w:r>
      <w:proofErr w:type="spellStart"/>
      <w:r>
        <w:rPr>
          <w:b/>
          <w:bCs/>
          <w:color w:val="363636"/>
          <w:sz w:val="18"/>
          <w:szCs w:val="18"/>
          <w:u w:val="single"/>
        </w:rPr>
        <w:t>Razio</w:t>
      </w:r>
      <w:proofErr w:type="spellEnd"/>
      <w:r>
        <w:rPr>
          <w:b/>
          <w:bCs/>
          <w:color w:val="363636"/>
          <w:sz w:val="18"/>
          <w:szCs w:val="18"/>
          <w:u w:val="single"/>
        </w:rPr>
        <w:t xml:space="preserve"> </w:t>
      </w:r>
      <w:proofErr w:type="spellStart"/>
      <w:proofErr w:type="gramStart"/>
      <w:r>
        <w:rPr>
          <w:b/>
          <w:bCs/>
          <w:color w:val="363636"/>
          <w:sz w:val="18"/>
          <w:szCs w:val="18"/>
          <w:u w:val="single"/>
        </w:rPr>
        <w:t>Т</w:t>
      </w:r>
      <w:proofErr w:type="gramEnd"/>
      <w:r>
        <w:rPr>
          <w:b/>
          <w:bCs/>
          <w:color w:val="363636"/>
          <w:sz w:val="18"/>
          <w:szCs w:val="18"/>
          <w:u w:val="single"/>
        </w:rPr>
        <w:t>win</w:t>
      </w:r>
      <w:proofErr w:type="spellEnd"/>
      <w:r>
        <w:rPr>
          <w:b/>
          <w:bCs/>
          <w:color w:val="363636"/>
          <w:sz w:val="18"/>
          <w:szCs w:val="18"/>
        </w:rPr>
        <w:t> </w:t>
      </w:r>
      <w:r>
        <w:rPr>
          <w:color w:val="363636"/>
          <w:sz w:val="18"/>
          <w:szCs w:val="18"/>
        </w:rPr>
        <w:t xml:space="preserve">– 2-х местный номер, 18 кв. м, В номере: </w:t>
      </w:r>
      <w:proofErr w:type="spellStart"/>
      <w:r>
        <w:rPr>
          <w:color w:val="363636"/>
          <w:sz w:val="18"/>
          <w:szCs w:val="18"/>
        </w:rPr>
        <w:t>Wi-Fi</w:t>
      </w:r>
      <w:proofErr w:type="spellEnd"/>
      <w:r>
        <w:rPr>
          <w:color w:val="363636"/>
          <w:sz w:val="18"/>
          <w:szCs w:val="18"/>
        </w:rPr>
        <w:t>, спутниковое ТВ, кондиционер, раздельные кровати, душ, санузел, фен, стандартный набор мебели. Третий в номере на доп. место по цене основного. </w:t>
      </w:r>
      <w:r>
        <w:rPr>
          <w:b/>
          <w:bCs/>
          <w:color w:val="363636"/>
          <w:sz w:val="18"/>
          <w:szCs w:val="18"/>
        </w:rPr>
        <w:t>Питание – завтраки «шведский стол», обед – комплекс.</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497"/>
        <w:gridCol w:w="3198"/>
        <w:gridCol w:w="2949"/>
      </w:tblGrid>
      <w:tr w:rsidR="00312B22" w:rsidTr="00312B22">
        <w:trPr>
          <w:trHeight w:val="255"/>
          <w:tblCellSpacing w:w="15" w:type="dxa"/>
        </w:trPr>
        <w:tc>
          <w:tcPr>
            <w:tcW w:w="44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jc w:val="center"/>
              <w:rPr>
                <w:sz w:val="24"/>
                <w:szCs w:val="24"/>
              </w:rPr>
            </w:pPr>
            <w:r>
              <w:rPr>
                <w:rStyle w:val="a4"/>
              </w:rPr>
              <w:t> Размещение</w:t>
            </w:r>
          </w:p>
        </w:tc>
        <w:tc>
          <w:tcPr>
            <w:tcW w:w="31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pStyle w:val="af1"/>
              <w:spacing w:before="0" w:after="0"/>
              <w:jc w:val="center"/>
            </w:pPr>
            <w:r>
              <w:rPr>
                <w:rStyle w:val="a4"/>
              </w:rPr>
              <w:t>Стандарт  2-х местный </w:t>
            </w:r>
          </w:p>
          <w:p w:rsidR="00312B22" w:rsidRDefault="00312B22">
            <w:pPr>
              <w:pStyle w:val="af1"/>
              <w:spacing w:before="0" w:after="0"/>
              <w:jc w:val="center"/>
            </w:pPr>
            <w:r>
              <w:rPr>
                <w:rStyle w:val="a4"/>
              </w:rPr>
              <w:t>"</w:t>
            </w:r>
            <w:proofErr w:type="spellStart"/>
            <w:r>
              <w:rPr>
                <w:rStyle w:val="a4"/>
              </w:rPr>
              <w:t>Razio</w:t>
            </w:r>
            <w:proofErr w:type="spellEnd"/>
            <w:r>
              <w:rPr>
                <w:rStyle w:val="a4"/>
              </w:rPr>
              <w:t xml:space="preserve"> </w:t>
            </w:r>
            <w:proofErr w:type="spellStart"/>
            <w:r>
              <w:rPr>
                <w:rStyle w:val="a4"/>
              </w:rPr>
              <w:t>Twin</w:t>
            </w:r>
            <w:proofErr w:type="spellEnd"/>
            <w:r>
              <w:rPr>
                <w:rStyle w:val="a4"/>
              </w:rPr>
              <w:t>"</w:t>
            </w:r>
          </w:p>
        </w:tc>
        <w:tc>
          <w:tcPr>
            <w:tcW w:w="29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pStyle w:val="af1"/>
              <w:spacing w:before="0" w:after="0"/>
              <w:jc w:val="center"/>
            </w:pPr>
            <w:r>
              <w:rPr>
                <w:rStyle w:val="a4"/>
              </w:rPr>
              <w:t>Стандарт 1-но местный </w:t>
            </w:r>
          </w:p>
          <w:p w:rsidR="00312B22" w:rsidRDefault="00312B22">
            <w:pPr>
              <w:pStyle w:val="af1"/>
              <w:spacing w:before="0" w:after="0"/>
              <w:jc w:val="center"/>
            </w:pPr>
            <w:r>
              <w:rPr>
                <w:rStyle w:val="a4"/>
              </w:rPr>
              <w:t>"</w:t>
            </w:r>
            <w:proofErr w:type="spellStart"/>
            <w:r>
              <w:rPr>
                <w:rStyle w:val="a4"/>
              </w:rPr>
              <w:t>Razio</w:t>
            </w:r>
            <w:proofErr w:type="spellEnd"/>
            <w:r>
              <w:rPr>
                <w:rStyle w:val="a4"/>
              </w:rPr>
              <w:t xml:space="preserve"> </w:t>
            </w:r>
            <w:proofErr w:type="spellStart"/>
            <w:r>
              <w:rPr>
                <w:rStyle w:val="a4"/>
              </w:rPr>
              <w:t>Twin</w:t>
            </w:r>
            <w:proofErr w:type="spellEnd"/>
            <w:r>
              <w:rPr>
                <w:rStyle w:val="a4"/>
              </w:rPr>
              <w:t>" </w:t>
            </w:r>
          </w:p>
        </w:tc>
      </w:tr>
      <w:tr w:rsidR="00312B22" w:rsidTr="00312B22">
        <w:trPr>
          <w:trHeight w:val="270"/>
          <w:tblCellSpacing w:w="15" w:type="dxa"/>
        </w:trPr>
        <w:tc>
          <w:tcPr>
            <w:tcW w:w="44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jc w:val="center"/>
              <w:rPr>
                <w:sz w:val="24"/>
                <w:szCs w:val="24"/>
              </w:rPr>
            </w:pPr>
            <w:r>
              <w:rPr>
                <w:rStyle w:val="a4"/>
              </w:rPr>
              <w:t>Отель  " АТЛАНТИКА" 3*</w:t>
            </w:r>
          </w:p>
        </w:tc>
        <w:tc>
          <w:tcPr>
            <w:tcW w:w="316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jc w:val="center"/>
              <w:rPr>
                <w:sz w:val="24"/>
                <w:szCs w:val="24"/>
              </w:rPr>
            </w:pPr>
            <w:r>
              <w:rPr>
                <w:rStyle w:val="a4"/>
              </w:rPr>
              <w:t> 9 800</w:t>
            </w:r>
          </w:p>
        </w:tc>
        <w:tc>
          <w:tcPr>
            <w:tcW w:w="29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jc w:val="center"/>
              <w:rPr>
                <w:sz w:val="24"/>
                <w:szCs w:val="24"/>
              </w:rPr>
            </w:pPr>
            <w:r>
              <w:rPr>
                <w:rStyle w:val="a4"/>
              </w:rPr>
              <w:t>12 500 </w:t>
            </w:r>
          </w:p>
        </w:tc>
      </w:tr>
      <w:tr w:rsidR="00312B22" w:rsidTr="00312B22">
        <w:trPr>
          <w:trHeight w:val="255"/>
          <w:tblCellSpacing w:w="15" w:type="dxa"/>
        </w:trPr>
        <w:tc>
          <w:tcPr>
            <w:tcW w:w="10572" w:type="dxa"/>
            <w:gridSpan w:val="3"/>
            <w:tcBorders>
              <w:top w:val="outset" w:sz="6" w:space="0" w:color="auto"/>
              <w:left w:val="outset" w:sz="6" w:space="0" w:color="auto"/>
              <w:bottom w:val="outset" w:sz="6" w:space="0" w:color="auto"/>
              <w:right w:val="outset" w:sz="6" w:space="0" w:color="auto"/>
            </w:tcBorders>
            <w:shd w:val="clear" w:color="auto" w:fill="FBFEAD"/>
            <w:vAlign w:val="center"/>
            <w:hideMark/>
          </w:tcPr>
          <w:p w:rsidR="00312B22" w:rsidRDefault="00312B22">
            <w:pPr>
              <w:jc w:val="center"/>
              <w:rPr>
                <w:sz w:val="24"/>
                <w:szCs w:val="24"/>
              </w:rPr>
            </w:pPr>
            <w:r>
              <w:rPr>
                <w:rStyle w:val="a4"/>
              </w:rPr>
              <w:t>Детям до 12 лет при размещении на основное место - скидка - 5%     </w:t>
            </w:r>
          </w:p>
        </w:tc>
      </w:tr>
    </w:tbl>
    <w:p w:rsidR="00312B22" w:rsidRDefault="00312B22" w:rsidP="00312B22">
      <w:pPr>
        <w:pStyle w:val="3"/>
        <w:shd w:val="clear" w:color="auto" w:fill="0099FF"/>
        <w:jc w:val="center"/>
        <w:rPr>
          <w:rFonts w:ascii="Arial" w:hAnsi="Arial" w:cs="Arial"/>
          <w:color w:val="FFFFFF"/>
          <w:sz w:val="18"/>
          <w:szCs w:val="18"/>
        </w:rPr>
      </w:pPr>
      <w:r>
        <w:rPr>
          <w:rFonts w:ascii="Arial" w:hAnsi="Arial" w:cs="Arial"/>
          <w:color w:val="FFFFFF"/>
          <w:sz w:val="18"/>
          <w:szCs w:val="18"/>
        </w:rPr>
        <w:t> В стоимость входит:</w:t>
      </w:r>
    </w:p>
    <w:p w:rsidR="00312B22" w:rsidRDefault="00312B22" w:rsidP="00312B22">
      <w:pPr>
        <w:pStyle w:val="af1"/>
        <w:spacing w:before="150" w:after="150"/>
        <w:jc w:val="both"/>
        <w:rPr>
          <w:color w:val="363636"/>
          <w:sz w:val="18"/>
          <w:szCs w:val="18"/>
        </w:rPr>
      </w:pPr>
      <w:proofErr w:type="gramStart"/>
      <w:r>
        <w:rPr>
          <w:color w:val="363636"/>
          <w:sz w:val="18"/>
          <w:szCs w:val="18"/>
        </w:rPr>
        <w:t>Проезд комфортабельным автобусом, проживание, питание по программе тура  (2 завтрака "шведский стол", 1 обед - комплекс), обзорные экскурсии по маршруту, экскурсионное сопровождение, страховка НС;</w:t>
      </w:r>
      <w:proofErr w:type="gramEnd"/>
    </w:p>
    <w:p w:rsidR="00312B22" w:rsidRDefault="00312B22" w:rsidP="00312B2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312B22" w:rsidRDefault="00312B22" w:rsidP="00312B22">
      <w:pPr>
        <w:numPr>
          <w:ilvl w:val="0"/>
          <w:numId w:val="8"/>
        </w:numPr>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Диорама на Сапун-горе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312B22" w:rsidRDefault="00312B22" w:rsidP="00312B22">
      <w:pPr>
        <w:numPr>
          <w:ilvl w:val="0"/>
          <w:numId w:val="8"/>
        </w:numPr>
        <w:spacing w:after="45" w:line="240" w:lineRule="auto"/>
        <w:ind w:left="300"/>
        <w:jc w:val="both"/>
        <w:rPr>
          <w:rFonts w:ascii="Arial" w:hAnsi="Arial" w:cs="Arial"/>
          <w:color w:val="363636"/>
          <w:sz w:val="18"/>
          <w:szCs w:val="18"/>
        </w:rPr>
      </w:pPr>
      <w:r>
        <w:rPr>
          <w:rFonts w:ascii="Arial" w:hAnsi="Arial" w:cs="Arial"/>
          <w:color w:val="363636"/>
          <w:sz w:val="18"/>
          <w:szCs w:val="18"/>
        </w:rPr>
        <w:t>Морская прогулка по Севастопольской бухте – от 350 руб./чел.</w:t>
      </w:r>
    </w:p>
    <w:p w:rsidR="00312B22" w:rsidRDefault="00312B22" w:rsidP="00312B22">
      <w:pPr>
        <w:numPr>
          <w:ilvl w:val="0"/>
          <w:numId w:val="8"/>
        </w:numPr>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Военный 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12B22" w:rsidRDefault="00312B22" w:rsidP="00312B22">
      <w:pPr>
        <w:numPr>
          <w:ilvl w:val="0"/>
          <w:numId w:val="8"/>
        </w:numPr>
        <w:spacing w:after="45" w:line="240" w:lineRule="auto"/>
        <w:ind w:left="300"/>
        <w:jc w:val="both"/>
        <w:rPr>
          <w:rFonts w:ascii="Arial" w:hAnsi="Arial" w:cs="Arial"/>
          <w:color w:val="363636"/>
          <w:sz w:val="18"/>
          <w:szCs w:val="18"/>
        </w:rPr>
      </w:pPr>
      <w:r>
        <w:rPr>
          <w:rFonts w:ascii="Arial" w:hAnsi="Arial" w:cs="Arial"/>
          <w:color w:val="363636"/>
          <w:sz w:val="18"/>
          <w:szCs w:val="18"/>
        </w:rPr>
        <w:t>Монастырь св. Климента (пожертвование) - 100 руб./ чел.</w:t>
      </w:r>
    </w:p>
    <w:p w:rsidR="00312B22" w:rsidRDefault="00312B22" w:rsidP="00312B22">
      <w:pPr>
        <w:numPr>
          <w:ilvl w:val="0"/>
          <w:numId w:val="8"/>
        </w:numPr>
        <w:spacing w:after="45" w:line="240" w:lineRule="auto"/>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312B22" w:rsidRDefault="00312B22" w:rsidP="00312B22">
      <w:pPr>
        <w:numPr>
          <w:ilvl w:val="0"/>
          <w:numId w:val="8"/>
        </w:numPr>
        <w:spacing w:after="45" w:line="240" w:lineRule="auto"/>
        <w:ind w:left="300"/>
        <w:jc w:val="both"/>
        <w:rPr>
          <w:rFonts w:ascii="Arial" w:hAnsi="Arial" w:cs="Arial"/>
          <w:color w:val="363636"/>
          <w:sz w:val="18"/>
          <w:szCs w:val="18"/>
        </w:rPr>
      </w:pPr>
      <w:r>
        <w:rPr>
          <w:rFonts w:ascii="Arial" w:hAnsi="Arial" w:cs="Arial"/>
          <w:color w:val="363636"/>
          <w:sz w:val="18"/>
          <w:szCs w:val="18"/>
        </w:rPr>
        <w:t xml:space="preserve">Морская прогулка от Ласточкиного гнезда до Ялты 400/320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312B22" w:rsidRDefault="00312B22" w:rsidP="00312B22">
      <w:pPr>
        <w:pStyle w:val="af1"/>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517A58" w:rsidRDefault="00517A58" w:rsidP="00517A58">
      <w:pPr>
        <w:pStyle w:val="af1"/>
        <w:shd w:val="clear" w:color="auto" w:fill="FFFFFF"/>
        <w:spacing w:before="150" w:after="150"/>
        <w:jc w:val="center"/>
        <w:rPr>
          <w:color w:val="363636"/>
          <w:sz w:val="18"/>
          <w:szCs w:val="18"/>
        </w:rPr>
      </w:pPr>
      <w:r>
        <w:rPr>
          <w:color w:val="363636"/>
          <w:sz w:val="18"/>
          <w:szCs w:val="18"/>
        </w:rPr>
        <w:t> </w:t>
      </w:r>
    </w:p>
    <w:p w:rsidR="00366142" w:rsidRPr="00AB1655" w:rsidRDefault="00366142" w:rsidP="002D4C3D">
      <w:pPr>
        <w:pStyle w:val="3"/>
        <w:shd w:val="clear" w:color="auto" w:fill="0099FF"/>
        <w:jc w:val="center"/>
      </w:pPr>
    </w:p>
    <w:sectPr w:rsidR="00366142" w:rsidRPr="00AB1655">
      <w:headerReference w:type="default" r:id="rId14"/>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3A5" w:rsidRDefault="005743FD">
      <w:r>
        <w:separator/>
      </w:r>
    </w:p>
  </w:endnote>
  <w:endnote w:type="continuationSeparator" w:id="0">
    <w:p w:rsidR="00C143A5" w:rsidRDefault="0057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3A5" w:rsidRDefault="005743FD">
      <w:r>
        <w:separator/>
      </w:r>
    </w:p>
  </w:footnote>
  <w:footnote w:type="continuationSeparator" w:id="0">
    <w:p w:rsidR="00C143A5" w:rsidRDefault="0057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704"/>
      <w:gridCol w:w="8645"/>
    </w:tblGrid>
    <w:tr w:rsidR="00366142">
      <w:trPr>
        <w:trHeight w:val="694"/>
      </w:trPr>
      <w:tc>
        <w:tcPr>
          <w:tcW w:w="1702" w:type="dxa"/>
          <w:shd w:val="clear" w:color="auto" w:fill="auto"/>
        </w:tcPr>
        <w:p w:rsidR="00366142" w:rsidRDefault="005743FD">
          <w:pPr>
            <w:rPr>
              <w:rFonts w:ascii="Arial" w:hAnsi="Arial" w:cs="Arial"/>
              <w:b/>
              <w:bCs/>
              <w:color w:val="000000"/>
              <w:sz w:val="28"/>
              <w:szCs w:val="28"/>
            </w:rPr>
          </w:pPr>
          <w:r>
            <w:rPr>
              <w:noProof/>
            </w:rPr>
            <w:drawing>
              <wp:inline distT="0" distB="0" distL="0" distR="7620" wp14:anchorId="155A4130" wp14:editId="42839B3D">
                <wp:extent cx="944880" cy="685800"/>
                <wp:effectExtent l="0" t="0" r="0" b="0"/>
                <wp:docPr id="1"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MAIL_турагентство_ANEXTOUR (2)"/>
                        <pic:cNvPicPr>
                          <a:picLocks noChangeAspect="1" noChangeArrowheads="1"/>
                        </pic:cNvPicPr>
                      </pic:nvPicPr>
                      <pic:blipFill>
                        <a:blip r:embed="rId1"/>
                        <a:stretch>
                          <a:fillRect/>
                        </a:stretch>
                      </pic:blipFill>
                      <pic:spPr bwMode="auto">
                        <a:xfrm>
                          <a:off x="0" y="0"/>
                          <a:ext cx="944880" cy="685800"/>
                        </a:xfrm>
                        <a:prstGeom prst="rect">
                          <a:avLst/>
                        </a:prstGeom>
                      </pic:spPr>
                    </pic:pic>
                  </a:graphicData>
                </a:graphic>
              </wp:inline>
            </w:drawing>
          </w:r>
        </w:p>
      </w:tc>
      <w:tc>
        <w:tcPr>
          <w:tcW w:w="8646" w:type="dxa"/>
          <w:shd w:val="clear" w:color="auto" w:fill="auto"/>
        </w:tcPr>
        <w:p w:rsidR="00366142" w:rsidRDefault="005743FD">
          <w:pPr>
            <w:jc w:val="center"/>
            <w:rPr>
              <w:rFonts w:ascii="Arial" w:hAnsi="Arial" w:cs="Arial"/>
              <w:b/>
              <w:bCs/>
              <w:color w:val="003399"/>
            </w:rPr>
          </w:pPr>
          <w:r>
            <w:rPr>
              <w:rFonts w:ascii="Arial" w:hAnsi="Arial" w:cs="Arial"/>
              <w:b/>
              <w:bCs/>
              <w:color w:val="003399"/>
            </w:rPr>
            <w:t>ООО «Альянс ТУРЫ.ру Краснодар"</w:t>
          </w:r>
        </w:p>
        <w:tbl>
          <w:tblPr>
            <w:tblW w:w="8146" w:type="dxa"/>
            <w:tblLook w:val="04A0" w:firstRow="1" w:lastRow="0" w:firstColumn="1" w:lastColumn="0" w:noHBand="0" w:noVBand="1"/>
          </w:tblPr>
          <w:tblGrid>
            <w:gridCol w:w="8146"/>
          </w:tblGrid>
          <w:tr w:rsidR="00366142">
            <w:trPr>
              <w:trHeight w:val="475"/>
            </w:trPr>
            <w:tc>
              <w:tcPr>
                <w:tcW w:w="8146" w:type="dxa"/>
                <w:shd w:val="clear" w:color="auto" w:fill="auto"/>
              </w:tcPr>
              <w:p w:rsidR="00366142" w:rsidRDefault="005743FD">
                <w:pPr>
                  <w:jc w:val="center"/>
                  <w:rPr>
                    <w:rFonts w:ascii="Arial" w:hAnsi="Arial" w:cs="Arial"/>
                    <w:b/>
                    <w:bCs/>
                    <w:color w:val="003399"/>
                  </w:rPr>
                </w:pPr>
                <w:r>
                  <w:rPr>
                    <w:rFonts w:ascii="Arial" w:hAnsi="Arial" w:cs="Arial"/>
                    <w:b/>
                    <w:bCs/>
                    <w:color w:val="003399"/>
                  </w:rPr>
                  <w:t>г. Краснодар, ул. Северная, 286, оф.206</w:t>
                </w:r>
              </w:p>
              <w:p w:rsidR="00366142" w:rsidRDefault="005743FD">
                <w:pPr>
                  <w:jc w:val="center"/>
                  <w:rPr>
                    <w:rFonts w:ascii="Arial" w:hAnsi="Arial" w:cs="Arial"/>
                    <w:b/>
                    <w:bCs/>
                    <w:color w:val="003399"/>
                  </w:rPr>
                </w:pPr>
                <w:r>
                  <w:rPr>
                    <w:rFonts w:ascii="Arial" w:hAnsi="Arial" w:cs="Arial"/>
                    <w:b/>
                    <w:bCs/>
                    <w:color w:val="003399"/>
                  </w:rPr>
                  <w:t>тел./факс +7 (861) 2</w:t>
                </w:r>
                <w:r>
                  <w:rPr>
                    <w:rFonts w:ascii="Arial" w:hAnsi="Arial" w:cs="Arial"/>
                    <w:b/>
                    <w:bCs/>
                    <w:color w:val="003399"/>
                    <w:lang w:val="en-US"/>
                  </w:rPr>
                  <w:t> </w:t>
                </w:r>
                <w:r>
                  <w:rPr>
                    <w:rFonts w:ascii="Arial" w:hAnsi="Arial" w:cs="Arial"/>
                    <w:b/>
                    <w:bCs/>
                    <w:color w:val="003399"/>
                  </w:rPr>
                  <w:t xml:space="preserve">168 168, т.м.+7 (918) 677 87 87, </w:t>
                </w:r>
                <w:proofErr w:type="spellStart"/>
                <w:r>
                  <w:rPr>
                    <w:rFonts w:ascii="Arial" w:hAnsi="Arial" w:cs="Arial"/>
                    <w:b/>
                    <w:bCs/>
                    <w:color w:val="003399"/>
                  </w:rPr>
                  <w:t>т.м</w:t>
                </w:r>
                <w:proofErr w:type="spellEnd"/>
                <w:r>
                  <w:rPr>
                    <w:rFonts w:ascii="Arial" w:hAnsi="Arial" w:cs="Arial"/>
                    <w:b/>
                    <w:bCs/>
                    <w:color w:val="003399"/>
                  </w:rPr>
                  <w:t>. +7 (988) 243 0 243</w:t>
                </w:r>
              </w:p>
            </w:tc>
          </w:tr>
        </w:tbl>
        <w:p w:rsidR="00366142" w:rsidRDefault="00312B22">
          <w:pPr>
            <w:jc w:val="center"/>
          </w:pPr>
          <w:hyperlink r:id="rId2">
            <w:r w:rsidR="005743FD">
              <w:rPr>
                <w:rStyle w:val="ListLabel242"/>
              </w:rPr>
              <w:t>www</w:t>
            </w:r>
            <w:r w:rsidR="005743FD" w:rsidRPr="005743FD">
              <w:rPr>
                <w:rStyle w:val="ListLabel242"/>
                <w:lang w:val="ru-RU"/>
              </w:rPr>
              <w:t>.</w:t>
            </w:r>
            <w:proofErr w:type="spellStart"/>
            <w:r w:rsidR="005743FD">
              <w:rPr>
                <w:rStyle w:val="ListLabel242"/>
              </w:rPr>
              <w:t>anex</w:t>
            </w:r>
            <w:proofErr w:type="spellEnd"/>
            <w:r w:rsidR="005743FD" w:rsidRPr="005743FD">
              <w:rPr>
                <w:rStyle w:val="ListLabel242"/>
                <w:lang w:val="ru-RU"/>
              </w:rPr>
              <w:t>-</w:t>
            </w:r>
            <w:proofErr w:type="spellStart"/>
            <w:r w:rsidR="005743FD">
              <w:rPr>
                <w:rStyle w:val="ListLabel242"/>
              </w:rPr>
              <w:t>krasnodar</w:t>
            </w:r>
            <w:proofErr w:type="spellEnd"/>
            <w:r w:rsidR="005743FD" w:rsidRPr="005743FD">
              <w:rPr>
                <w:rStyle w:val="ListLabel242"/>
                <w:lang w:val="ru-RU"/>
              </w:rPr>
              <w:t>.</w:t>
            </w:r>
            <w:proofErr w:type="spellStart"/>
            <w:r w:rsidR="005743FD">
              <w:rPr>
                <w:rStyle w:val="ListLabel242"/>
              </w:rPr>
              <w:t>ru</w:t>
            </w:r>
            <w:proofErr w:type="spellEnd"/>
          </w:hyperlink>
          <w:r w:rsidR="005743FD">
            <w:rPr>
              <w:rFonts w:ascii="Arial" w:hAnsi="Arial" w:cs="Arial"/>
              <w:bCs/>
              <w:color w:val="003399"/>
            </w:rPr>
            <w:t xml:space="preserve">     </w:t>
          </w:r>
          <w:r w:rsidR="005743FD">
            <w:rPr>
              <w:rFonts w:ascii="Arial" w:hAnsi="Arial" w:cs="Arial"/>
              <w:b/>
              <w:bCs/>
              <w:color w:val="003399"/>
              <w:u w:val="single"/>
            </w:rPr>
            <w:t>отдыхатьхорошо.рф</w:t>
          </w:r>
        </w:p>
        <w:p w:rsidR="00366142" w:rsidRDefault="00312B22">
          <w:pPr>
            <w:jc w:val="center"/>
          </w:pPr>
          <w:hyperlink r:id="rId3">
            <w:r w:rsidR="005743FD">
              <w:rPr>
                <w:rStyle w:val="ListLabel242"/>
              </w:rPr>
              <w:t>tury-krasnodar@yandex.ru</w:t>
            </w:r>
          </w:hyperlink>
        </w:p>
      </w:tc>
    </w:tr>
  </w:tbl>
  <w:p w:rsidR="00366142" w:rsidRDefault="003661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4B29"/>
    <w:multiLevelType w:val="multilevel"/>
    <w:tmpl w:val="6D1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E2B36"/>
    <w:multiLevelType w:val="multilevel"/>
    <w:tmpl w:val="DFF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86E2B"/>
    <w:multiLevelType w:val="multilevel"/>
    <w:tmpl w:val="51AC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BF7158"/>
    <w:multiLevelType w:val="multilevel"/>
    <w:tmpl w:val="F8903B6C"/>
    <w:lvl w:ilvl="0">
      <w:start w:val="1"/>
      <w:numFmt w:val="bullet"/>
      <w:suff w:val="nothing"/>
      <w:lvlText w:val=""/>
      <w:lvlJc w:val="left"/>
      <w:pPr>
        <w:tabs>
          <w:tab w:val="num" w:pos="300"/>
        </w:tabs>
        <w:ind w:left="30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57E27FE"/>
    <w:multiLevelType w:val="multilevel"/>
    <w:tmpl w:val="EB96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DE66CE"/>
    <w:multiLevelType w:val="multilevel"/>
    <w:tmpl w:val="9628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92486"/>
    <w:multiLevelType w:val="multilevel"/>
    <w:tmpl w:val="B74C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96D85"/>
    <w:multiLevelType w:val="multilevel"/>
    <w:tmpl w:val="A552C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7"/>
  </w:num>
  <w:num w:numId="3">
    <w:abstractNumId w:val="4"/>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42"/>
    <w:rsid w:val="00035C6E"/>
    <w:rsid w:val="001E28A6"/>
    <w:rsid w:val="002573D2"/>
    <w:rsid w:val="002759C5"/>
    <w:rsid w:val="002A1799"/>
    <w:rsid w:val="002D4C3D"/>
    <w:rsid w:val="00312B22"/>
    <w:rsid w:val="00366142"/>
    <w:rsid w:val="00517A58"/>
    <w:rsid w:val="005743FD"/>
    <w:rsid w:val="006D032E"/>
    <w:rsid w:val="009F7355"/>
    <w:rsid w:val="00A91240"/>
    <w:rsid w:val="00AB1655"/>
    <w:rsid w:val="00C143A5"/>
    <w:rsid w:val="00C552BA"/>
    <w:rsid w:val="00D538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88"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655"/>
    <w:rPr>
      <w:i/>
      <w:iCs/>
      <w:sz w:val="20"/>
      <w:szCs w:val="20"/>
    </w:rPr>
  </w:style>
  <w:style w:type="paragraph" w:styleId="1">
    <w:name w:val="heading 1"/>
    <w:basedOn w:val="a"/>
    <w:next w:val="a"/>
    <w:link w:val="10"/>
    <w:uiPriority w:val="9"/>
    <w:qFormat/>
    <w:rsid w:val="00AB165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AB165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AB165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AB165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AB165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AB165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AB165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AB165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AB165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FF"/>
      <w:u w:val="single"/>
    </w:rPr>
  </w:style>
  <w:style w:type="character" w:styleId="a3">
    <w:name w:val="Emphasis"/>
    <w:uiPriority w:val="20"/>
    <w:qFormat/>
    <w:rsid w:val="00AB165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styleId="a4">
    <w:name w:val="Strong"/>
    <w:uiPriority w:val="22"/>
    <w:qFormat/>
    <w:rsid w:val="00AB1655"/>
    <w:rPr>
      <w:b/>
      <w:bCs/>
      <w:spacing w:val="0"/>
    </w:rPr>
  </w:style>
  <w:style w:type="character" w:styleId="a5">
    <w:name w:val="FollowedHyperlink"/>
    <w:rPr>
      <w:color w:val="800080"/>
      <w:u w:val="single"/>
    </w:rPr>
  </w:style>
  <w:style w:type="character" w:customStyle="1" w:styleId="t01">
    <w:name w:val="t01"/>
    <w:rsid w:val="009A26A4"/>
    <w:rPr>
      <w:rFonts w:ascii="Verdana" w:hAnsi="Verdana"/>
      <w:color w:val="000080"/>
      <w:sz w:val="18"/>
      <w:szCs w:val="18"/>
    </w:rPr>
  </w:style>
  <w:style w:type="character" w:customStyle="1" w:styleId="apple-converted-space">
    <w:name w:val="apple-converted-space"/>
    <w:basedOn w:val="a0"/>
    <w:rsid w:val="0081000F"/>
  </w:style>
  <w:style w:type="character" w:customStyle="1" w:styleId="a6">
    <w:name w:val="Верхний колонтитул Знак"/>
    <w:rsid w:val="00314AF5"/>
    <w:rPr>
      <w:sz w:val="24"/>
      <w:szCs w:val="24"/>
    </w:rPr>
  </w:style>
  <w:style w:type="character" w:customStyle="1" w:styleId="a7">
    <w:name w:val="Нижний колонтитул Знак"/>
    <w:rsid w:val="00314AF5"/>
    <w:rPr>
      <w:sz w:val="24"/>
      <w:szCs w:val="24"/>
    </w:rPr>
  </w:style>
  <w:style w:type="character" w:customStyle="1" w:styleId="cssclass">
    <w:name w:val="cssclass"/>
    <w:basedOn w:val="a0"/>
    <w:rsid w:val="008E2D92"/>
  </w:style>
  <w:style w:type="character" w:customStyle="1" w:styleId="a8">
    <w:name w:val="Текст Знак"/>
    <w:basedOn w:val="a0"/>
    <w:rsid w:val="0094285C"/>
    <w:rPr>
      <w:rFonts w:ascii="Courier New" w:hAnsi="Courier New"/>
      <w:lang w:val="x-none"/>
    </w:rPr>
  </w:style>
  <w:style w:type="character" w:customStyle="1" w:styleId="30">
    <w:name w:val="Заголовок 3 Знак"/>
    <w:basedOn w:val="a0"/>
    <w:link w:val="3"/>
    <w:uiPriority w:val="9"/>
    <w:rsid w:val="00AB1655"/>
    <w:rPr>
      <w:rFonts w:asciiTheme="majorHAnsi" w:eastAsiaTheme="majorEastAsia" w:hAnsiTheme="majorHAnsi" w:cstheme="majorBidi"/>
      <w:b/>
      <w:bCs/>
      <w:i/>
      <w:iCs/>
      <w:color w:val="943634" w:themeColor="accent2" w:themeShade="BF"/>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color w:val="FF000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sz w:val="20"/>
    </w:rPr>
  </w:style>
  <w:style w:type="character" w:customStyle="1" w:styleId="ListLabel190">
    <w:name w:val="ListLabel 190"/>
    <w:rPr>
      <w:sz w:val="20"/>
    </w:rPr>
  </w:style>
  <w:style w:type="character" w:customStyle="1" w:styleId="ListLabel191">
    <w:name w:val="ListLabel 191"/>
    <w:rPr>
      <w:sz w:val="20"/>
    </w:rPr>
  </w:style>
  <w:style w:type="character" w:customStyle="1" w:styleId="ListLabel192">
    <w:name w:val="ListLabel 192"/>
    <w:rPr>
      <w:sz w:val="20"/>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character" w:customStyle="1" w:styleId="ListLabel229">
    <w:name w:val="ListLabel 229"/>
    <w:rPr>
      <w:sz w:val="20"/>
    </w:rPr>
  </w:style>
  <w:style w:type="character" w:customStyle="1" w:styleId="ListLabel230">
    <w:name w:val="ListLabel 230"/>
    <w:rPr>
      <w:sz w:val="20"/>
    </w:rPr>
  </w:style>
  <w:style w:type="character" w:customStyle="1" w:styleId="ListLabel231">
    <w:name w:val="ListLabel 231"/>
    <w:rPr>
      <w:sz w:val="20"/>
    </w:rPr>
  </w:style>
  <w:style w:type="character" w:customStyle="1" w:styleId="ListLabel232">
    <w:name w:val="ListLabel 232"/>
    <w:rPr>
      <w:sz w:val="20"/>
    </w:rPr>
  </w:style>
  <w:style w:type="character" w:customStyle="1" w:styleId="ListLabel233">
    <w:name w:val="ListLabel 233"/>
    <w:rPr>
      <w:sz w:val="20"/>
    </w:rPr>
  </w:style>
  <w:style w:type="character" w:customStyle="1" w:styleId="ListLabel234">
    <w:name w:val="ListLabel 234"/>
    <w:rPr>
      <w:sz w:val="20"/>
    </w:rPr>
  </w:style>
  <w:style w:type="character" w:customStyle="1" w:styleId="ListLabel235">
    <w:name w:val="ListLabel 235"/>
    <w:rPr>
      <w:sz w:val="20"/>
    </w:rPr>
  </w:style>
  <w:style w:type="character" w:customStyle="1" w:styleId="ListLabel236">
    <w:name w:val="ListLabel 236"/>
    <w:rPr>
      <w:sz w:val="20"/>
    </w:rPr>
  </w:style>
  <w:style w:type="character" w:customStyle="1" w:styleId="ListLabel237">
    <w:name w:val="ListLabel 237"/>
    <w:rPr>
      <w:sz w:val="20"/>
    </w:rPr>
  </w:style>
  <w:style w:type="character" w:customStyle="1" w:styleId="ListLabel238">
    <w:name w:val="ListLabel 238"/>
    <w:rPr>
      <w:sz w:val="20"/>
    </w:rPr>
  </w:style>
  <w:style w:type="character" w:customStyle="1" w:styleId="ListLabel239">
    <w:name w:val="ListLabel 239"/>
    <w:rPr>
      <w:sz w:val="20"/>
    </w:rPr>
  </w:style>
  <w:style w:type="character" w:customStyle="1" w:styleId="ListLabel240">
    <w:name w:val="ListLabel 240"/>
    <w:rPr>
      <w:sz w:val="20"/>
    </w:rPr>
  </w:style>
  <w:style w:type="character" w:customStyle="1" w:styleId="ListLabel241">
    <w:name w:val="ListLabel 241"/>
    <w:rPr>
      <w:sz w:val="20"/>
    </w:rPr>
  </w:style>
  <w:style w:type="character" w:customStyle="1" w:styleId="ListLabel242">
    <w:name w:val="ListLabel 242"/>
    <w:rPr>
      <w:rFonts w:ascii="Arial" w:hAnsi="Arial" w:cs="Arial"/>
      <w:b/>
      <w:bCs/>
      <w:color w:val="003399"/>
      <w:sz w:val="20"/>
      <w:szCs w:val="20"/>
      <w:u w:val="single"/>
      <w:lang w:val="en-US"/>
    </w:rPr>
  </w:style>
  <w:style w:type="character" w:customStyle="1" w:styleId="ListLabel243">
    <w:name w:val="ListLabel 243"/>
    <w:rPr>
      <w:rFonts w:ascii="Arial" w:hAnsi="Arial" w:cs="Arial"/>
      <w:b/>
      <w:bCs/>
      <w:color w:val="003399"/>
      <w:sz w:val="20"/>
      <w:szCs w:val="20"/>
      <w:u w:val="single"/>
    </w:rPr>
  </w:style>
  <w:style w:type="character" w:customStyle="1" w:styleId="a9">
    <w:name w:val="Выделение жирным"/>
    <w:rPr>
      <w:b/>
      <w:bCs/>
    </w:rPr>
  </w:style>
  <w:style w:type="character" w:customStyle="1" w:styleId="aa">
    <w:name w:val="Маркеры списка"/>
    <w:rPr>
      <w:rFonts w:ascii="OpenSymbol" w:eastAsia="OpenSymbol" w:hAnsi="OpenSymbol" w:cs="OpenSymbol"/>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pPr>
      <w:tabs>
        <w:tab w:val="left" w:pos="6780"/>
      </w:tabs>
      <w:jc w:val="both"/>
    </w:pPr>
  </w:style>
  <w:style w:type="paragraph" w:styleId="ad">
    <w:name w:val="List"/>
    <w:basedOn w:val="ac"/>
    <w:rPr>
      <w:rFonts w:cs="Arial"/>
    </w:rPr>
  </w:style>
  <w:style w:type="paragraph" w:styleId="ae">
    <w:name w:val="caption"/>
    <w:basedOn w:val="a"/>
    <w:next w:val="a"/>
    <w:uiPriority w:val="35"/>
    <w:unhideWhenUsed/>
    <w:qFormat/>
    <w:rsid w:val="00AB1655"/>
    <w:rPr>
      <w:b/>
      <w:bCs/>
      <w:color w:val="943634" w:themeColor="accent2" w:themeShade="BF"/>
      <w:sz w:val="18"/>
      <w:szCs w:val="18"/>
    </w:rPr>
  </w:style>
  <w:style w:type="paragraph" w:styleId="af">
    <w:name w:val="index heading"/>
    <w:basedOn w:val="a"/>
    <w:pPr>
      <w:suppressLineNumbers/>
    </w:pPr>
    <w:rPr>
      <w:rFonts w:cs="Arial"/>
    </w:rPr>
  </w:style>
  <w:style w:type="paragraph" w:styleId="af0">
    <w:name w:val="Body Text Indent"/>
    <w:basedOn w:val="a"/>
    <w:pPr>
      <w:ind w:firstLine="708"/>
    </w:pPr>
    <w:rPr>
      <w:sz w:val="36"/>
    </w:rPr>
  </w:style>
  <w:style w:type="paragraph" w:styleId="21">
    <w:name w:val="Body Text 2"/>
    <w:basedOn w:val="a"/>
    <w:rPr>
      <w:bCs/>
      <w:color w:val="000000"/>
      <w:sz w:val="28"/>
    </w:rPr>
  </w:style>
  <w:style w:type="paragraph" w:styleId="31">
    <w:name w:val="Body Text 3"/>
    <w:basedOn w:val="a"/>
    <w:pPr>
      <w:jc w:val="center"/>
    </w:pPr>
    <w:rPr>
      <w:bCs/>
      <w:color w:val="000000"/>
      <w:sz w:val="36"/>
    </w:rPr>
  </w:style>
  <w:style w:type="paragraph" w:styleId="af1">
    <w:name w:val="Normal (Web)"/>
    <w:basedOn w:val="a"/>
    <w:uiPriority w:val="99"/>
    <w:pPr>
      <w:spacing w:before="48" w:after="24"/>
      <w:ind w:right="240"/>
    </w:pPr>
    <w:rPr>
      <w:rFonts w:ascii="Arial" w:hAnsi="Arial" w:cs="Arial"/>
      <w:color w:val="000000"/>
    </w:rPr>
  </w:style>
  <w:style w:type="paragraph" w:styleId="af2">
    <w:name w:val="Balloon Text"/>
    <w:basedOn w:val="a"/>
    <w:semiHidden/>
    <w:rPr>
      <w:rFonts w:ascii="Tahoma" w:hAnsi="Tahoma" w:cs="Tahoma"/>
      <w:sz w:val="16"/>
      <w:szCs w:val="16"/>
    </w:rPr>
  </w:style>
  <w:style w:type="paragraph" w:customStyle="1" w:styleId="t0">
    <w:name w:val="t0"/>
    <w:basedOn w:val="a"/>
    <w:rsid w:val="009A26A4"/>
    <w:pPr>
      <w:spacing w:beforeAutospacing="1" w:afterAutospacing="1"/>
    </w:pPr>
    <w:rPr>
      <w:rFonts w:ascii="Verdana" w:hAnsi="Verdana"/>
      <w:color w:val="000080"/>
      <w:sz w:val="18"/>
      <w:szCs w:val="18"/>
    </w:rPr>
  </w:style>
  <w:style w:type="paragraph" w:styleId="af3">
    <w:name w:val="Title"/>
    <w:basedOn w:val="a"/>
    <w:next w:val="a"/>
    <w:link w:val="af4"/>
    <w:uiPriority w:val="10"/>
    <w:qFormat/>
    <w:rsid w:val="00AB165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af5">
    <w:name w:val="header"/>
    <w:basedOn w:val="a"/>
    <w:rsid w:val="00314AF5"/>
    <w:pPr>
      <w:tabs>
        <w:tab w:val="center" w:pos="4677"/>
        <w:tab w:val="right" w:pos="9355"/>
      </w:tabs>
    </w:pPr>
  </w:style>
  <w:style w:type="paragraph" w:styleId="af6">
    <w:name w:val="footer"/>
    <w:basedOn w:val="a"/>
    <w:rsid w:val="00314AF5"/>
    <w:pPr>
      <w:tabs>
        <w:tab w:val="center" w:pos="4677"/>
        <w:tab w:val="right" w:pos="9355"/>
      </w:tabs>
    </w:pPr>
  </w:style>
  <w:style w:type="paragraph" w:styleId="af7">
    <w:name w:val="Plain Text"/>
    <w:basedOn w:val="a"/>
    <w:rsid w:val="0094285C"/>
    <w:rPr>
      <w:rFonts w:ascii="Courier New" w:hAnsi="Courier New"/>
      <w:lang w:val="x-none"/>
    </w:rPr>
  </w:style>
  <w:style w:type="paragraph" w:styleId="af8">
    <w:name w:val="No Spacing"/>
    <w:basedOn w:val="a"/>
    <w:uiPriority w:val="1"/>
    <w:qFormat/>
    <w:rsid w:val="00AB1655"/>
    <w:pPr>
      <w:spacing w:after="0" w:line="240" w:lineRule="auto"/>
    </w:p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table" w:styleId="af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165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AB165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AB165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AB165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AB165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AB165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AB165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AB1655"/>
    <w:rPr>
      <w:rFonts w:asciiTheme="majorHAnsi" w:eastAsiaTheme="majorEastAsia" w:hAnsiTheme="majorHAnsi" w:cstheme="majorBidi"/>
      <w:i/>
      <w:iCs/>
      <w:color w:val="C0504D" w:themeColor="accent2"/>
      <w:sz w:val="20"/>
      <w:szCs w:val="20"/>
    </w:rPr>
  </w:style>
  <w:style w:type="character" w:customStyle="1" w:styleId="af4">
    <w:name w:val="Название Знак"/>
    <w:basedOn w:val="a0"/>
    <w:link w:val="af3"/>
    <w:uiPriority w:val="10"/>
    <w:rsid w:val="00AB165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fc">
    <w:name w:val="Subtitle"/>
    <w:basedOn w:val="a"/>
    <w:next w:val="a"/>
    <w:link w:val="afd"/>
    <w:uiPriority w:val="11"/>
    <w:qFormat/>
    <w:rsid w:val="00AB165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d">
    <w:name w:val="Подзаголовок Знак"/>
    <w:basedOn w:val="a0"/>
    <w:link w:val="afc"/>
    <w:uiPriority w:val="11"/>
    <w:rsid w:val="00AB1655"/>
    <w:rPr>
      <w:rFonts w:asciiTheme="majorHAnsi" w:eastAsiaTheme="majorEastAsia" w:hAnsiTheme="majorHAnsi" w:cstheme="majorBidi"/>
      <w:i/>
      <w:iCs/>
      <w:color w:val="622423" w:themeColor="accent2" w:themeShade="7F"/>
      <w:sz w:val="24"/>
      <w:szCs w:val="24"/>
    </w:rPr>
  </w:style>
  <w:style w:type="paragraph" w:styleId="afe">
    <w:name w:val="List Paragraph"/>
    <w:basedOn w:val="a"/>
    <w:uiPriority w:val="34"/>
    <w:qFormat/>
    <w:rsid w:val="00AB1655"/>
    <w:pPr>
      <w:ind w:left="720"/>
      <w:contextualSpacing/>
    </w:pPr>
  </w:style>
  <w:style w:type="paragraph" w:styleId="22">
    <w:name w:val="Quote"/>
    <w:basedOn w:val="a"/>
    <w:next w:val="a"/>
    <w:link w:val="23"/>
    <w:uiPriority w:val="29"/>
    <w:qFormat/>
    <w:rsid w:val="00AB1655"/>
    <w:rPr>
      <w:i w:val="0"/>
      <w:iCs w:val="0"/>
      <w:color w:val="943634" w:themeColor="accent2" w:themeShade="BF"/>
    </w:rPr>
  </w:style>
  <w:style w:type="character" w:customStyle="1" w:styleId="23">
    <w:name w:val="Цитата 2 Знак"/>
    <w:basedOn w:val="a0"/>
    <w:link w:val="22"/>
    <w:uiPriority w:val="29"/>
    <w:rsid w:val="00AB1655"/>
    <w:rPr>
      <w:color w:val="943634" w:themeColor="accent2" w:themeShade="BF"/>
      <w:sz w:val="20"/>
      <w:szCs w:val="20"/>
    </w:rPr>
  </w:style>
  <w:style w:type="paragraph" w:styleId="aff">
    <w:name w:val="Intense Quote"/>
    <w:basedOn w:val="a"/>
    <w:next w:val="a"/>
    <w:link w:val="aff0"/>
    <w:uiPriority w:val="30"/>
    <w:qFormat/>
    <w:rsid w:val="00AB165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f0">
    <w:name w:val="Выделенная цитата Знак"/>
    <w:basedOn w:val="a0"/>
    <w:link w:val="aff"/>
    <w:uiPriority w:val="30"/>
    <w:rsid w:val="00AB1655"/>
    <w:rPr>
      <w:rFonts w:asciiTheme="majorHAnsi" w:eastAsiaTheme="majorEastAsia" w:hAnsiTheme="majorHAnsi" w:cstheme="majorBidi"/>
      <w:b/>
      <w:bCs/>
      <w:i/>
      <w:iCs/>
      <w:color w:val="C0504D" w:themeColor="accent2"/>
      <w:sz w:val="20"/>
      <w:szCs w:val="20"/>
    </w:rPr>
  </w:style>
  <w:style w:type="character" w:styleId="aff1">
    <w:name w:val="Subtle Emphasis"/>
    <w:uiPriority w:val="19"/>
    <w:qFormat/>
    <w:rsid w:val="00AB1655"/>
    <w:rPr>
      <w:rFonts w:asciiTheme="majorHAnsi" w:eastAsiaTheme="majorEastAsia" w:hAnsiTheme="majorHAnsi" w:cstheme="majorBidi"/>
      <w:i/>
      <w:iCs/>
      <w:color w:val="C0504D" w:themeColor="accent2"/>
    </w:rPr>
  </w:style>
  <w:style w:type="character" w:styleId="aff2">
    <w:name w:val="Intense Emphasis"/>
    <w:uiPriority w:val="21"/>
    <w:qFormat/>
    <w:rsid w:val="00AB165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3">
    <w:name w:val="Subtle Reference"/>
    <w:uiPriority w:val="31"/>
    <w:qFormat/>
    <w:rsid w:val="00AB1655"/>
    <w:rPr>
      <w:i/>
      <w:iCs/>
      <w:smallCaps/>
      <w:color w:val="C0504D" w:themeColor="accent2"/>
      <w:u w:color="C0504D" w:themeColor="accent2"/>
    </w:rPr>
  </w:style>
  <w:style w:type="character" w:styleId="aff4">
    <w:name w:val="Intense Reference"/>
    <w:uiPriority w:val="32"/>
    <w:qFormat/>
    <w:rsid w:val="00AB1655"/>
    <w:rPr>
      <w:b/>
      <w:bCs/>
      <w:i/>
      <w:iCs/>
      <w:smallCaps/>
      <w:color w:val="C0504D" w:themeColor="accent2"/>
      <w:u w:color="C0504D" w:themeColor="accent2"/>
    </w:rPr>
  </w:style>
  <w:style w:type="character" w:styleId="aff5">
    <w:name w:val="Book Title"/>
    <w:uiPriority w:val="33"/>
    <w:qFormat/>
    <w:rsid w:val="00AB1655"/>
    <w:rPr>
      <w:rFonts w:asciiTheme="majorHAnsi" w:eastAsiaTheme="majorEastAsia" w:hAnsiTheme="majorHAnsi" w:cstheme="majorBidi"/>
      <w:b/>
      <w:bCs/>
      <w:i/>
      <w:iCs/>
      <w:smallCaps/>
      <w:color w:val="943634" w:themeColor="accent2" w:themeShade="BF"/>
      <w:u w:val="single"/>
    </w:rPr>
  </w:style>
  <w:style w:type="paragraph" w:styleId="aff6">
    <w:name w:val="TOC Heading"/>
    <w:basedOn w:val="1"/>
    <w:next w:val="a"/>
    <w:uiPriority w:val="39"/>
    <w:semiHidden/>
    <w:unhideWhenUsed/>
    <w:qFormat/>
    <w:rsid w:val="00AB165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42">
      <w:bodyDiv w:val="1"/>
      <w:marLeft w:val="0"/>
      <w:marRight w:val="0"/>
      <w:marTop w:val="0"/>
      <w:marBottom w:val="0"/>
      <w:divBdr>
        <w:top w:val="none" w:sz="0" w:space="0" w:color="auto"/>
        <w:left w:val="none" w:sz="0" w:space="0" w:color="auto"/>
        <w:bottom w:val="none" w:sz="0" w:space="0" w:color="auto"/>
        <w:right w:val="none" w:sz="0" w:space="0" w:color="auto"/>
      </w:divBdr>
    </w:div>
    <w:div w:id="66853071">
      <w:bodyDiv w:val="1"/>
      <w:marLeft w:val="0"/>
      <w:marRight w:val="0"/>
      <w:marTop w:val="0"/>
      <w:marBottom w:val="0"/>
      <w:divBdr>
        <w:top w:val="none" w:sz="0" w:space="0" w:color="auto"/>
        <w:left w:val="none" w:sz="0" w:space="0" w:color="auto"/>
        <w:bottom w:val="none" w:sz="0" w:space="0" w:color="auto"/>
        <w:right w:val="none" w:sz="0" w:space="0" w:color="auto"/>
      </w:divBdr>
    </w:div>
    <w:div w:id="278803853">
      <w:bodyDiv w:val="1"/>
      <w:marLeft w:val="0"/>
      <w:marRight w:val="0"/>
      <w:marTop w:val="0"/>
      <w:marBottom w:val="0"/>
      <w:divBdr>
        <w:top w:val="none" w:sz="0" w:space="0" w:color="auto"/>
        <w:left w:val="none" w:sz="0" w:space="0" w:color="auto"/>
        <w:bottom w:val="none" w:sz="0" w:space="0" w:color="auto"/>
        <w:right w:val="none" w:sz="0" w:space="0" w:color="auto"/>
      </w:divBdr>
      <w:divsChild>
        <w:div w:id="569387886">
          <w:marLeft w:val="0"/>
          <w:marRight w:val="0"/>
          <w:marTop w:val="0"/>
          <w:marBottom w:val="0"/>
          <w:divBdr>
            <w:top w:val="none" w:sz="0" w:space="0" w:color="auto"/>
            <w:left w:val="none" w:sz="0" w:space="0" w:color="auto"/>
            <w:bottom w:val="none" w:sz="0" w:space="0" w:color="auto"/>
            <w:right w:val="none" w:sz="0" w:space="0" w:color="auto"/>
          </w:divBdr>
          <w:divsChild>
            <w:div w:id="1297485632">
              <w:marLeft w:val="0"/>
              <w:marRight w:val="0"/>
              <w:marTop w:val="0"/>
              <w:marBottom w:val="0"/>
              <w:divBdr>
                <w:top w:val="none" w:sz="0" w:space="0" w:color="auto"/>
                <w:left w:val="none" w:sz="0" w:space="0" w:color="auto"/>
                <w:bottom w:val="none" w:sz="0" w:space="0" w:color="auto"/>
                <w:right w:val="none" w:sz="0" w:space="0" w:color="auto"/>
              </w:divBdr>
            </w:div>
          </w:divsChild>
        </w:div>
        <w:div w:id="617494832">
          <w:marLeft w:val="0"/>
          <w:marRight w:val="0"/>
          <w:marTop w:val="0"/>
          <w:marBottom w:val="0"/>
          <w:divBdr>
            <w:top w:val="none" w:sz="0" w:space="0" w:color="auto"/>
            <w:left w:val="none" w:sz="0" w:space="0" w:color="auto"/>
            <w:bottom w:val="none" w:sz="0" w:space="0" w:color="auto"/>
            <w:right w:val="none" w:sz="0" w:space="0" w:color="auto"/>
          </w:divBdr>
        </w:div>
        <w:div w:id="1078987535">
          <w:marLeft w:val="0"/>
          <w:marRight w:val="0"/>
          <w:marTop w:val="0"/>
          <w:marBottom w:val="0"/>
          <w:divBdr>
            <w:top w:val="none" w:sz="0" w:space="0" w:color="auto"/>
            <w:left w:val="none" w:sz="0" w:space="0" w:color="auto"/>
            <w:bottom w:val="none" w:sz="0" w:space="0" w:color="auto"/>
            <w:right w:val="none" w:sz="0" w:space="0" w:color="auto"/>
          </w:divBdr>
          <w:divsChild>
            <w:div w:id="1882210040">
              <w:marLeft w:val="0"/>
              <w:marRight w:val="0"/>
              <w:marTop w:val="0"/>
              <w:marBottom w:val="0"/>
              <w:divBdr>
                <w:top w:val="none" w:sz="0" w:space="0" w:color="auto"/>
                <w:left w:val="none" w:sz="0" w:space="0" w:color="auto"/>
                <w:bottom w:val="none" w:sz="0" w:space="0" w:color="auto"/>
                <w:right w:val="none" w:sz="0" w:space="0" w:color="auto"/>
              </w:divBdr>
            </w:div>
            <w:div w:id="1054816802">
              <w:marLeft w:val="0"/>
              <w:marRight w:val="0"/>
              <w:marTop w:val="0"/>
              <w:marBottom w:val="0"/>
              <w:divBdr>
                <w:top w:val="none" w:sz="0" w:space="0" w:color="auto"/>
                <w:left w:val="none" w:sz="0" w:space="0" w:color="auto"/>
                <w:bottom w:val="none" w:sz="0" w:space="0" w:color="auto"/>
                <w:right w:val="none" w:sz="0" w:space="0" w:color="auto"/>
              </w:divBdr>
            </w:div>
          </w:divsChild>
        </w:div>
        <w:div w:id="1046371998">
          <w:marLeft w:val="0"/>
          <w:marRight w:val="0"/>
          <w:marTop w:val="0"/>
          <w:marBottom w:val="0"/>
          <w:divBdr>
            <w:top w:val="none" w:sz="0" w:space="0" w:color="auto"/>
            <w:left w:val="none" w:sz="0" w:space="0" w:color="auto"/>
            <w:bottom w:val="none" w:sz="0" w:space="0" w:color="auto"/>
            <w:right w:val="none" w:sz="0" w:space="0" w:color="auto"/>
          </w:divBdr>
        </w:div>
        <w:div w:id="2080054122">
          <w:marLeft w:val="0"/>
          <w:marRight w:val="0"/>
          <w:marTop w:val="0"/>
          <w:marBottom w:val="0"/>
          <w:divBdr>
            <w:top w:val="none" w:sz="0" w:space="0" w:color="auto"/>
            <w:left w:val="none" w:sz="0" w:space="0" w:color="auto"/>
            <w:bottom w:val="none" w:sz="0" w:space="0" w:color="auto"/>
            <w:right w:val="none" w:sz="0" w:space="0" w:color="auto"/>
          </w:divBdr>
        </w:div>
      </w:divsChild>
    </w:div>
    <w:div w:id="280842786">
      <w:bodyDiv w:val="1"/>
      <w:marLeft w:val="0"/>
      <w:marRight w:val="0"/>
      <w:marTop w:val="0"/>
      <w:marBottom w:val="0"/>
      <w:divBdr>
        <w:top w:val="none" w:sz="0" w:space="0" w:color="auto"/>
        <w:left w:val="none" w:sz="0" w:space="0" w:color="auto"/>
        <w:bottom w:val="none" w:sz="0" w:space="0" w:color="auto"/>
        <w:right w:val="none" w:sz="0" w:space="0" w:color="auto"/>
      </w:divBdr>
    </w:div>
    <w:div w:id="1180000163">
      <w:bodyDiv w:val="1"/>
      <w:marLeft w:val="0"/>
      <w:marRight w:val="0"/>
      <w:marTop w:val="0"/>
      <w:marBottom w:val="0"/>
      <w:divBdr>
        <w:top w:val="none" w:sz="0" w:space="0" w:color="auto"/>
        <w:left w:val="none" w:sz="0" w:space="0" w:color="auto"/>
        <w:bottom w:val="none" w:sz="0" w:space="0" w:color="auto"/>
        <w:right w:val="none" w:sz="0" w:space="0" w:color="auto"/>
      </w:divBdr>
      <w:divsChild>
        <w:div w:id="1893687574">
          <w:marLeft w:val="0"/>
          <w:marRight w:val="0"/>
          <w:marTop w:val="0"/>
          <w:marBottom w:val="0"/>
          <w:divBdr>
            <w:top w:val="none" w:sz="0" w:space="0" w:color="auto"/>
            <w:left w:val="none" w:sz="0" w:space="0" w:color="auto"/>
            <w:bottom w:val="none" w:sz="0" w:space="0" w:color="auto"/>
            <w:right w:val="none" w:sz="0" w:space="0" w:color="auto"/>
          </w:divBdr>
          <w:divsChild>
            <w:div w:id="460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710">
      <w:bodyDiv w:val="1"/>
      <w:marLeft w:val="0"/>
      <w:marRight w:val="0"/>
      <w:marTop w:val="0"/>
      <w:marBottom w:val="0"/>
      <w:divBdr>
        <w:top w:val="none" w:sz="0" w:space="0" w:color="auto"/>
        <w:left w:val="none" w:sz="0" w:space="0" w:color="auto"/>
        <w:bottom w:val="none" w:sz="0" w:space="0" w:color="auto"/>
        <w:right w:val="none" w:sz="0" w:space="0" w:color="auto"/>
      </w:divBdr>
      <w:divsChild>
        <w:div w:id="2007433705">
          <w:marLeft w:val="0"/>
          <w:marRight w:val="0"/>
          <w:marTop w:val="0"/>
          <w:marBottom w:val="0"/>
          <w:divBdr>
            <w:top w:val="none" w:sz="0" w:space="0" w:color="auto"/>
            <w:left w:val="none" w:sz="0" w:space="0" w:color="auto"/>
            <w:bottom w:val="none" w:sz="0" w:space="0" w:color="auto"/>
            <w:right w:val="none" w:sz="0" w:space="0" w:color="auto"/>
          </w:divBdr>
          <w:divsChild>
            <w:div w:id="4057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897">
      <w:bodyDiv w:val="1"/>
      <w:marLeft w:val="0"/>
      <w:marRight w:val="0"/>
      <w:marTop w:val="0"/>
      <w:marBottom w:val="0"/>
      <w:divBdr>
        <w:top w:val="none" w:sz="0" w:space="0" w:color="auto"/>
        <w:left w:val="none" w:sz="0" w:space="0" w:color="auto"/>
        <w:bottom w:val="none" w:sz="0" w:space="0" w:color="auto"/>
        <w:right w:val="none" w:sz="0" w:space="0" w:color="auto"/>
      </w:divBdr>
      <w:divsChild>
        <w:div w:id="903561756">
          <w:marLeft w:val="0"/>
          <w:marRight w:val="0"/>
          <w:marTop w:val="0"/>
          <w:marBottom w:val="0"/>
          <w:divBdr>
            <w:top w:val="none" w:sz="0" w:space="0" w:color="auto"/>
            <w:left w:val="none" w:sz="0" w:space="0" w:color="auto"/>
            <w:bottom w:val="none" w:sz="0" w:space="0" w:color="auto"/>
            <w:right w:val="none" w:sz="0" w:space="0" w:color="auto"/>
          </w:divBdr>
          <w:divsChild>
            <w:div w:id="1279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90">
      <w:bodyDiv w:val="1"/>
      <w:marLeft w:val="0"/>
      <w:marRight w:val="0"/>
      <w:marTop w:val="0"/>
      <w:marBottom w:val="0"/>
      <w:divBdr>
        <w:top w:val="none" w:sz="0" w:space="0" w:color="auto"/>
        <w:left w:val="none" w:sz="0" w:space="0" w:color="auto"/>
        <w:bottom w:val="none" w:sz="0" w:space="0" w:color="auto"/>
        <w:right w:val="none" w:sz="0" w:space="0" w:color="auto"/>
      </w:divBdr>
    </w:div>
    <w:div w:id="1689791952">
      <w:bodyDiv w:val="1"/>
      <w:marLeft w:val="0"/>
      <w:marRight w:val="0"/>
      <w:marTop w:val="0"/>
      <w:marBottom w:val="0"/>
      <w:divBdr>
        <w:top w:val="none" w:sz="0" w:space="0" w:color="auto"/>
        <w:left w:val="none" w:sz="0" w:space="0" w:color="auto"/>
        <w:bottom w:val="none" w:sz="0" w:space="0" w:color="auto"/>
        <w:right w:val="none" w:sz="0" w:space="0" w:color="auto"/>
      </w:divBdr>
      <w:divsChild>
        <w:div w:id="894002766">
          <w:marLeft w:val="0"/>
          <w:marRight w:val="0"/>
          <w:marTop w:val="0"/>
          <w:marBottom w:val="0"/>
          <w:divBdr>
            <w:top w:val="none" w:sz="0" w:space="0" w:color="auto"/>
            <w:left w:val="none" w:sz="0" w:space="0" w:color="auto"/>
            <w:bottom w:val="none" w:sz="0" w:space="0" w:color="auto"/>
            <w:right w:val="none" w:sz="0" w:space="0" w:color="auto"/>
          </w:divBdr>
          <w:divsChild>
            <w:div w:id="1000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2827">
      <w:bodyDiv w:val="1"/>
      <w:marLeft w:val="0"/>
      <w:marRight w:val="0"/>
      <w:marTop w:val="0"/>
      <w:marBottom w:val="0"/>
      <w:divBdr>
        <w:top w:val="none" w:sz="0" w:space="0" w:color="auto"/>
        <w:left w:val="none" w:sz="0" w:space="0" w:color="auto"/>
        <w:bottom w:val="none" w:sz="0" w:space="0" w:color="auto"/>
        <w:right w:val="none" w:sz="0" w:space="0" w:color="auto"/>
      </w:divBdr>
      <w:divsChild>
        <w:div w:id="1855411705">
          <w:marLeft w:val="0"/>
          <w:marRight w:val="0"/>
          <w:marTop w:val="0"/>
          <w:marBottom w:val="0"/>
          <w:divBdr>
            <w:top w:val="none" w:sz="0" w:space="0" w:color="auto"/>
            <w:left w:val="none" w:sz="0" w:space="0" w:color="auto"/>
            <w:bottom w:val="none" w:sz="0" w:space="0" w:color="auto"/>
            <w:right w:val="none" w:sz="0" w:space="0" w:color="auto"/>
          </w:divBdr>
          <w:divsChild>
            <w:div w:id="520780378">
              <w:marLeft w:val="0"/>
              <w:marRight w:val="0"/>
              <w:marTop w:val="0"/>
              <w:marBottom w:val="0"/>
              <w:divBdr>
                <w:top w:val="none" w:sz="0" w:space="0" w:color="auto"/>
                <w:left w:val="none" w:sz="0" w:space="0" w:color="auto"/>
                <w:bottom w:val="none" w:sz="0" w:space="0" w:color="auto"/>
                <w:right w:val="none" w:sz="0" w:space="0" w:color="auto"/>
              </w:divBdr>
              <w:divsChild>
                <w:div w:id="136842605">
                  <w:marLeft w:val="0"/>
                  <w:marRight w:val="0"/>
                  <w:marTop w:val="0"/>
                  <w:marBottom w:val="0"/>
                  <w:divBdr>
                    <w:top w:val="none" w:sz="0" w:space="0" w:color="auto"/>
                    <w:left w:val="none" w:sz="0" w:space="0" w:color="auto"/>
                    <w:bottom w:val="none" w:sz="0" w:space="0" w:color="auto"/>
                    <w:right w:val="none" w:sz="0" w:space="0" w:color="auto"/>
                  </w:divBdr>
                  <w:divsChild>
                    <w:div w:id="1856727115">
                      <w:marLeft w:val="0"/>
                      <w:marRight w:val="0"/>
                      <w:marTop w:val="0"/>
                      <w:marBottom w:val="0"/>
                      <w:divBdr>
                        <w:top w:val="none" w:sz="0" w:space="0" w:color="auto"/>
                        <w:left w:val="none" w:sz="0" w:space="0" w:color="auto"/>
                        <w:bottom w:val="none" w:sz="0" w:space="0" w:color="auto"/>
                        <w:right w:val="none" w:sz="0" w:space="0" w:color="auto"/>
                      </w:divBdr>
                      <w:divsChild>
                        <w:div w:id="2009167713">
                          <w:marLeft w:val="0"/>
                          <w:marRight w:val="0"/>
                          <w:marTop w:val="0"/>
                          <w:marBottom w:val="0"/>
                          <w:divBdr>
                            <w:top w:val="none" w:sz="0" w:space="0" w:color="auto"/>
                            <w:left w:val="none" w:sz="0" w:space="0" w:color="auto"/>
                            <w:bottom w:val="none" w:sz="0" w:space="0" w:color="auto"/>
                            <w:right w:val="none" w:sz="0" w:space="0" w:color="auto"/>
                          </w:divBdr>
                          <w:divsChild>
                            <w:div w:id="3036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256/S19.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256/S1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256/VMF_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2019-07-10T13:15:00Z</cp:lastPrinted>
  <dcterms:created xsi:type="dcterms:W3CDTF">2020-03-09T08:11:00Z</dcterms:created>
  <dcterms:modified xsi:type="dcterms:W3CDTF">2020-03-09T08:13:00Z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