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C5" w:rsidRDefault="00447CC5" w:rsidP="00CA5193"/>
    <w:p w:rsidR="00CA5193" w:rsidRPr="00B13C4E" w:rsidRDefault="00CA5193" w:rsidP="00CA5193">
      <w:pPr>
        <w:tabs>
          <w:tab w:val="left" w:pos="3870"/>
        </w:tabs>
        <w:jc w:val="center"/>
        <w:rPr>
          <w:rFonts w:eastAsia="Adobe Gothic Std B"/>
          <w:b/>
          <w:color w:val="0070C0"/>
          <w:sz w:val="32"/>
          <w:szCs w:val="32"/>
        </w:rPr>
      </w:pPr>
      <w:r w:rsidRPr="00B13C4E">
        <w:rPr>
          <w:rFonts w:eastAsia="Adobe Gothic Std B"/>
          <w:b/>
          <w:color w:val="0070C0"/>
          <w:sz w:val="32"/>
          <w:szCs w:val="32"/>
        </w:rPr>
        <w:t xml:space="preserve">Краснодар – </w:t>
      </w:r>
      <w:r>
        <w:rPr>
          <w:rFonts w:eastAsia="Adobe Gothic Std B"/>
          <w:b/>
          <w:color w:val="0070C0"/>
          <w:sz w:val="32"/>
          <w:szCs w:val="32"/>
        </w:rPr>
        <w:t>Домбай</w:t>
      </w:r>
      <w:r w:rsidRPr="00B13C4E">
        <w:rPr>
          <w:rFonts w:eastAsia="Adobe Gothic Std B"/>
          <w:b/>
          <w:color w:val="0070C0"/>
          <w:sz w:val="32"/>
          <w:szCs w:val="32"/>
        </w:rPr>
        <w:t xml:space="preserve"> </w:t>
      </w:r>
      <w:r>
        <w:rPr>
          <w:rFonts w:eastAsia="Adobe Gothic Std B"/>
          <w:b/>
          <w:color w:val="0070C0"/>
          <w:sz w:val="32"/>
          <w:szCs w:val="32"/>
        </w:rPr>
        <w:t>–</w:t>
      </w:r>
      <w:r w:rsidRPr="00B13C4E">
        <w:rPr>
          <w:rFonts w:eastAsia="Adobe Gothic Std B"/>
          <w:b/>
          <w:color w:val="0070C0"/>
          <w:sz w:val="32"/>
          <w:szCs w:val="32"/>
        </w:rPr>
        <w:t xml:space="preserve"> </w:t>
      </w:r>
      <w:r>
        <w:rPr>
          <w:rFonts w:eastAsia="Adobe Gothic Std B"/>
          <w:b/>
          <w:color w:val="0070C0"/>
          <w:sz w:val="32"/>
          <w:szCs w:val="32"/>
        </w:rPr>
        <w:t xml:space="preserve">Теберда - </w:t>
      </w:r>
      <w:r w:rsidRPr="00B13C4E">
        <w:rPr>
          <w:rFonts w:eastAsia="Adobe Gothic Std B"/>
          <w:b/>
          <w:color w:val="0070C0"/>
          <w:sz w:val="32"/>
          <w:szCs w:val="32"/>
        </w:rPr>
        <w:t>Краснодар</w:t>
      </w:r>
    </w:p>
    <w:p w:rsidR="00CA5193" w:rsidRDefault="00CA5193" w:rsidP="00CA5193">
      <w:pPr>
        <w:pStyle w:val="af4"/>
        <w:jc w:val="center"/>
        <w:rPr>
          <w:rFonts w:ascii="Arial Narrow" w:eastAsia="Calibri" w:hAnsi="Arial Narrow"/>
          <w:b/>
          <w:i w:val="0"/>
          <w:color w:val="FF0000"/>
          <w:sz w:val="40"/>
          <w:szCs w:val="40"/>
          <w:lang w:val="ru-RU"/>
        </w:rPr>
      </w:pPr>
      <w:bookmarkStart w:id="0" w:name="_GoBack"/>
      <w:bookmarkEnd w:id="0"/>
    </w:p>
    <w:p w:rsidR="00CA5193" w:rsidRPr="00BB5485" w:rsidRDefault="00CA5193" w:rsidP="00CA5193">
      <w:pPr>
        <w:pStyle w:val="af4"/>
        <w:jc w:val="center"/>
        <w:rPr>
          <w:rFonts w:ascii="Arial Narrow" w:eastAsia="Calibri" w:hAnsi="Arial Narrow"/>
          <w:b/>
          <w:i w:val="0"/>
          <w:color w:val="FF0000"/>
          <w:sz w:val="40"/>
          <w:szCs w:val="40"/>
          <w:lang w:val="ru-RU"/>
        </w:rPr>
      </w:pPr>
      <w:r w:rsidRPr="00BB5485">
        <w:rPr>
          <w:rFonts w:ascii="Arial Narrow" w:eastAsia="Calibri" w:hAnsi="Arial Narrow"/>
          <w:b/>
          <w:i w:val="0"/>
          <w:color w:val="FF0000"/>
          <w:sz w:val="40"/>
          <w:szCs w:val="40"/>
          <w:lang w:val="ru-RU"/>
        </w:rPr>
        <w:t>31.12.19 – 03.01.20</w:t>
      </w:r>
    </w:p>
    <w:p w:rsidR="00CA5193" w:rsidRPr="000D2108" w:rsidRDefault="00CA5193" w:rsidP="00CA5193">
      <w:pPr>
        <w:jc w:val="center"/>
        <w:rPr>
          <w:i/>
          <w:iCs/>
          <w:sz w:val="20"/>
          <w:szCs w:val="20"/>
          <w:shd w:val="clear" w:color="auto" w:fill="FFFFFF"/>
          <w:lang w:bidi="en-US"/>
        </w:rPr>
      </w:pPr>
      <w:r w:rsidRPr="000D2108">
        <w:rPr>
          <w:i/>
          <w:iCs/>
          <w:sz w:val="20"/>
          <w:szCs w:val="20"/>
          <w:shd w:val="clear" w:color="auto" w:fill="FFFFFF"/>
          <w:lang w:bidi="en-US"/>
        </w:rPr>
        <w:t>В самом сердце величественных гор седого Кавказа раскинулся один из старейших туристических и альпинистских центров нашей страны - Домбай – горнолыжный Эдем, расположенный в заповедном уголке Карачаево-Черкесии. Невероятные по своей красоте ландшафты Северного Кавказа, чистейший горный воздух и изумительные условия для активного отдыха манят туристов со всех уголков России, а также ближнего и дальнего зарубежья.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9957"/>
      </w:tblGrid>
      <w:tr w:rsidR="00CA5193" w:rsidRPr="0019655C" w:rsidTr="00C8621B">
        <w:trPr>
          <w:trHeight w:val="70"/>
          <w:jc w:val="center"/>
        </w:trPr>
        <w:tc>
          <w:tcPr>
            <w:tcW w:w="10934" w:type="dxa"/>
            <w:gridSpan w:val="2"/>
            <w:shd w:val="clear" w:color="auto" w:fill="CCFFCC"/>
            <w:vAlign w:val="center"/>
          </w:tcPr>
          <w:p w:rsidR="00CA5193" w:rsidRPr="002C458C" w:rsidRDefault="00CA5193" w:rsidP="00C8621B">
            <w:pPr>
              <w:jc w:val="center"/>
              <w:rPr>
                <w:b/>
              </w:rPr>
            </w:pPr>
            <w:r w:rsidRPr="002249A6">
              <w:rPr>
                <w:b/>
              </w:rPr>
              <w:t>ПРОГРАММА ТУРА</w:t>
            </w:r>
            <w:r>
              <w:rPr>
                <w:b/>
              </w:rPr>
              <w:t xml:space="preserve"> 4 дня 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 3 ночи</w:t>
            </w:r>
          </w:p>
        </w:tc>
      </w:tr>
      <w:tr w:rsidR="00CA5193" w:rsidRPr="0019655C" w:rsidTr="00C8621B">
        <w:trPr>
          <w:trHeight w:val="257"/>
          <w:jc w:val="center"/>
        </w:trPr>
        <w:tc>
          <w:tcPr>
            <w:tcW w:w="977" w:type="dxa"/>
            <w:shd w:val="clear" w:color="auto" w:fill="CCFFCC"/>
            <w:vAlign w:val="center"/>
          </w:tcPr>
          <w:p w:rsidR="00CA5193" w:rsidRPr="003E62AB" w:rsidRDefault="00CA5193" w:rsidP="00C862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30.12.19</w:t>
            </w:r>
          </w:p>
        </w:tc>
        <w:tc>
          <w:tcPr>
            <w:tcW w:w="9957" w:type="dxa"/>
          </w:tcPr>
          <w:p w:rsidR="00CA5193" w:rsidRPr="003E62AB" w:rsidRDefault="00CA5193" w:rsidP="00C8621B">
            <w:pPr>
              <w:rPr>
                <w:sz w:val="22"/>
                <w:szCs w:val="22"/>
              </w:rPr>
            </w:pPr>
            <w:r w:rsidRPr="002C458C">
              <w:rPr>
                <w:sz w:val="22"/>
                <w:szCs w:val="22"/>
              </w:rPr>
              <w:t>В 18:00 Темрюк(а\в), в 19:00 Анапа(Фото Мир), в 20.:00 из Новороссийска от</w:t>
            </w:r>
            <w:proofErr w:type="gramStart"/>
            <w:r w:rsidRPr="002C458C">
              <w:rPr>
                <w:sz w:val="22"/>
                <w:szCs w:val="22"/>
              </w:rPr>
              <w:t xml:space="preserve"> Т</w:t>
            </w:r>
            <w:proofErr w:type="gramEnd"/>
            <w:r w:rsidRPr="002C458C">
              <w:rPr>
                <w:sz w:val="22"/>
                <w:szCs w:val="22"/>
              </w:rPr>
              <w:t>/ц «Бон Пассаж», в 23:00 из Краснодара (Буденного 145)</w:t>
            </w:r>
          </w:p>
        </w:tc>
      </w:tr>
      <w:tr w:rsidR="00CA5193" w:rsidRPr="0019655C" w:rsidTr="00C8621B">
        <w:trPr>
          <w:trHeight w:val="1171"/>
          <w:jc w:val="center"/>
        </w:trPr>
        <w:tc>
          <w:tcPr>
            <w:tcW w:w="977" w:type="dxa"/>
            <w:shd w:val="clear" w:color="auto" w:fill="CCFFCC"/>
            <w:vAlign w:val="center"/>
          </w:tcPr>
          <w:p w:rsidR="00CA5193" w:rsidRPr="002249A6" w:rsidRDefault="00CA5193" w:rsidP="00C8621B">
            <w:pPr>
              <w:jc w:val="center"/>
              <w:rPr>
                <w:b/>
              </w:rPr>
            </w:pPr>
            <w:r>
              <w:rPr>
                <w:b/>
              </w:rPr>
              <w:t>31.12.19</w:t>
            </w:r>
          </w:p>
        </w:tc>
        <w:tc>
          <w:tcPr>
            <w:tcW w:w="9957" w:type="dxa"/>
          </w:tcPr>
          <w:p w:rsidR="00CA5193" w:rsidRPr="002C458C" w:rsidRDefault="00CA5193" w:rsidP="00C8621B">
            <w:pPr>
              <w:pStyle w:val="af4"/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</w:pPr>
            <w:r w:rsidRPr="00A02F6C">
              <w:rPr>
                <w:rFonts w:ascii="Arial Narrow" w:hAnsi="Arial Narrow" w:cs="Arial"/>
                <w:b/>
                <w:i w:val="0"/>
                <w:lang w:val="ru-RU"/>
              </w:rPr>
              <w:t>☼</w:t>
            </w:r>
            <w:r w:rsidRPr="00A02F6C">
              <w:rPr>
                <w:rFonts w:ascii="Arial Narrow" w:hAnsi="Arial Narrow"/>
                <w:b/>
                <w:i w:val="0"/>
                <w:lang w:val="ru-RU"/>
              </w:rPr>
              <w:t xml:space="preserve"> - </w:t>
            </w:r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>08:00 – прибытие в Домбай. Размещение в гостинице.</w:t>
            </w:r>
            <w:r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 xml:space="preserve"> </w:t>
            </w:r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>Обзорная экскурсия  по п. Домбай и подъём по канатной дороге на гору Мусса-</w:t>
            </w:r>
            <w:proofErr w:type="spellStart"/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>Ачитара</w:t>
            </w:r>
            <w:proofErr w:type="spellEnd"/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>, обзор вершин Главного Кавказского хребта. Катание на лыжах и сноубордах, санках, снегоходах.</w:t>
            </w:r>
          </w:p>
          <w:p w:rsidR="00CA5193" w:rsidRPr="00A02F6C" w:rsidRDefault="00CA5193" w:rsidP="00C8621B">
            <w:pPr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A02F6C">
              <w:rPr>
                <w:rFonts w:cs="Arial"/>
                <w:b/>
                <w:i/>
              </w:rPr>
              <w:t>☼</w:t>
            </w:r>
            <w:r w:rsidRPr="00A02F6C">
              <w:rPr>
                <w:b/>
                <w:i/>
              </w:rPr>
              <w:t xml:space="preserve"> - </w:t>
            </w:r>
            <w:r w:rsidRPr="00B13768">
              <w:rPr>
                <w:b/>
                <w:color w:val="FF0000"/>
                <w:sz w:val="22"/>
                <w:szCs w:val="22"/>
              </w:rPr>
              <w:t>22:00 - Новогодний ужин (дополнительно, по желанию - 4000 руб. в гост.</w:t>
            </w:r>
            <w:proofErr w:type="gramEnd"/>
            <w:r w:rsidRPr="00B13768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B13768">
              <w:rPr>
                <w:b/>
                <w:color w:val="FF0000"/>
                <w:sz w:val="22"/>
                <w:szCs w:val="22"/>
              </w:rPr>
              <w:t>Снежная Королева приобретается при бронировании ура).</w:t>
            </w:r>
            <w:proofErr w:type="gramEnd"/>
            <w:r w:rsidRPr="00B13768">
              <w:rPr>
                <w:b/>
                <w:color w:val="FF0000"/>
                <w:sz w:val="22"/>
                <w:szCs w:val="22"/>
              </w:rPr>
              <w:t xml:space="preserve"> Встреча Нового Года</w:t>
            </w:r>
            <w:r w:rsidRPr="002C458C">
              <w:rPr>
                <w:sz w:val="22"/>
                <w:szCs w:val="22"/>
              </w:rPr>
              <w:t>.</w:t>
            </w:r>
          </w:p>
        </w:tc>
      </w:tr>
      <w:tr w:rsidR="00CA5193" w:rsidRPr="0019655C" w:rsidTr="00C8621B">
        <w:trPr>
          <w:trHeight w:val="342"/>
          <w:jc w:val="center"/>
        </w:trPr>
        <w:tc>
          <w:tcPr>
            <w:tcW w:w="977" w:type="dxa"/>
            <w:shd w:val="clear" w:color="auto" w:fill="CCFFCC"/>
            <w:vAlign w:val="center"/>
          </w:tcPr>
          <w:p w:rsidR="00CA5193" w:rsidRPr="002249A6" w:rsidRDefault="00CA5193" w:rsidP="00C8621B">
            <w:pPr>
              <w:jc w:val="center"/>
              <w:rPr>
                <w:b/>
              </w:rPr>
            </w:pPr>
            <w:r>
              <w:rPr>
                <w:b/>
              </w:rPr>
              <w:t>01.01.20</w:t>
            </w:r>
          </w:p>
        </w:tc>
        <w:tc>
          <w:tcPr>
            <w:tcW w:w="9957" w:type="dxa"/>
          </w:tcPr>
          <w:p w:rsidR="00CA5193" w:rsidRPr="003E62AB" w:rsidRDefault="00CA5193" w:rsidP="00C8621B">
            <w:pPr>
              <w:pStyle w:val="af4"/>
              <w:tabs>
                <w:tab w:val="left" w:pos="0"/>
              </w:tabs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7B395E">
              <w:rPr>
                <w:rFonts w:ascii="Arial Narrow" w:hAnsi="Arial Narrow"/>
                <w:b/>
                <w:i w:val="0"/>
                <w:iCs w:val="0"/>
                <w:sz w:val="22"/>
                <w:szCs w:val="22"/>
                <w:lang w:val="ru-RU" w:bidi="ar-SA"/>
              </w:rPr>
              <w:t xml:space="preserve">☼ </w:t>
            </w:r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 xml:space="preserve">- Поздний завтрак. Свободное время. Катание на лыжах и сноубордах, санках, </w:t>
            </w:r>
            <w:proofErr w:type="spellStart"/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>квадрациклах</w:t>
            </w:r>
            <w:proofErr w:type="spellEnd"/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>.</w:t>
            </w:r>
          </w:p>
        </w:tc>
      </w:tr>
      <w:tr w:rsidR="00CA5193" w:rsidRPr="0019655C" w:rsidTr="00C8621B">
        <w:trPr>
          <w:trHeight w:val="555"/>
          <w:jc w:val="center"/>
        </w:trPr>
        <w:tc>
          <w:tcPr>
            <w:tcW w:w="977" w:type="dxa"/>
            <w:shd w:val="clear" w:color="auto" w:fill="CCFFCC"/>
            <w:vAlign w:val="center"/>
          </w:tcPr>
          <w:p w:rsidR="00CA5193" w:rsidRDefault="00CA5193" w:rsidP="00C8621B">
            <w:pPr>
              <w:jc w:val="center"/>
              <w:rPr>
                <w:b/>
              </w:rPr>
            </w:pPr>
            <w:r>
              <w:rPr>
                <w:b/>
              </w:rPr>
              <w:t>02.01.20</w:t>
            </w:r>
          </w:p>
        </w:tc>
        <w:tc>
          <w:tcPr>
            <w:tcW w:w="9957" w:type="dxa"/>
          </w:tcPr>
          <w:p w:rsidR="00CA5193" w:rsidRDefault="00CA5193" w:rsidP="00C8621B">
            <w:pPr>
              <w:pStyle w:val="af4"/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</w:pPr>
            <w:r w:rsidRPr="007B395E">
              <w:rPr>
                <w:rFonts w:ascii="Arial Narrow" w:hAnsi="Arial Narrow"/>
                <w:b/>
                <w:i w:val="0"/>
                <w:iCs w:val="0"/>
                <w:sz w:val="22"/>
                <w:szCs w:val="22"/>
                <w:lang w:val="ru-RU" w:bidi="ar-SA"/>
              </w:rPr>
              <w:t xml:space="preserve">☼ </w:t>
            </w:r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>-</w:t>
            </w:r>
            <w:r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 xml:space="preserve"> </w:t>
            </w:r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 xml:space="preserve">09:00 Завтрак. </w:t>
            </w:r>
            <w:r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 xml:space="preserve"> </w:t>
            </w:r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>Для желающих (дополнительно) организуется выезд в г-</w:t>
            </w:r>
            <w:proofErr w:type="spellStart"/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>к</w:t>
            </w:r>
            <w:proofErr w:type="gramStart"/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>еберда</w:t>
            </w:r>
            <w:proofErr w:type="spellEnd"/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 xml:space="preserve"> на главную усадьбу Тебердинского биосферного государственного заповедника (Музей природы, вольеры с животными.). </w:t>
            </w:r>
          </w:p>
          <w:p w:rsidR="00CA5193" w:rsidRDefault="00CA5193" w:rsidP="00C8621B">
            <w:pPr>
              <w:pStyle w:val="af4"/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</w:pPr>
            <w:r w:rsidRPr="007B395E">
              <w:rPr>
                <w:rFonts w:ascii="Arial Narrow" w:hAnsi="Arial Narrow"/>
                <w:b/>
                <w:i w:val="0"/>
                <w:iCs w:val="0"/>
                <w:sz w:val="22"/>
                <w:szCs w:val="22"/>
                <w:lang w:val="ru-RU" w:bidi="ar-SA"/>
              </w:rPr>
              <w:t xml:space="preserve">☼ </w:t>
            </w:r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>-</w:t>
            </w:r>
            <w:r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 xml:space="preserve"> </w:t>
            </w:r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 xml:space="preserve">Посещение Форелевого хозяйства с обедом. Возвращение в гостиницу. </w:t>
            </w:r>
          </w:p>
          <w:p w:rsidR="00CA5193" w:rsidRDefault="00CA5193" w:rsidP="00C8621B">
            <w:pPr>
              <w:pStyle w:val="af4"/>
              <w:rPr>
                <w:rFonts w:ascii="Arial Narrow" w:hAnsi="Arial Narrow"/>
                <w:lang w:val="ru-RU"/>
              </w:rPr>
            </w:pPr>
            <w:r w:rsidRPr="007B395E">
              <w:rPr>
                <w:rFonts w:ascii="Arial Narrow" w:hAnsi="Arial Narrow"/>
                <w:b/>
                <w:i w:val="0"/>
                <w:iCs w:val="0"/>
                <w:sz w:val="22"/>
                <w:szCs w:val="22"/>
                <w:lang w:val="ru-RU" w:bidi="ar-SA"/>
              </w:rPr>
              <w:t xml:space="preserve">☼ </w:t>
            </w:r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>-</w:t>
            </w:r>
            <w:r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 xml:space="preserve"> </w:t>
            </w:r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>Свободное время. Катание на лыжах и сноубордах, санках.</w:t>
            </w:r>
          </w:p>
        </w:tc>
      </w:tr>
      <w:tr w:rsidR="00CA5193" w:rsidRPr="0019655C" w:rsidTr="00C8621B">
        <w:trPr>
          <w:trHeight w:val="229"/>
          <w:jc w:val="center"/>
        </w:trPr>
        <w:tc>
          <w:tcPr>
            <w:tcW w:w="977" w:type="dxa"/>
            <w:shd w:val="clear" w:color="auto" w:fill="CCFFCC"/>
            <w:vAlign w:val="center"/>
          </w:tcPr>
          <w:p w:rsidR="00CA5193" w:rsidRDefault="00CA5193" w:rsidP="00C8621B">
            <w:pPr>
              <w:jc w:val="center"/>
              <w:rPr>
                <w:b/>
              </w:rPr>
            </w:pPr>
            <w:r>
              <w:rPr>
                <w:b/>
              </w:rPr>
              <w:t>03.01.20</w:t>
            </w:r>
          </w:p>
        </w:tc>
        <w:tc>
          <w:tcPr>
            <w:tcW w:w="9957" w:type="dxa"/>
          </w:tcPr>
          <w:p w:rsidR="00CA5193" w:rsidRDefault="00CA5193" w:rsidP="00C8621B">
            <w:pPr>
              <w:pStyle w:val="af4"/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</w:pPr>
            <w:r w:rsidRPr="007B395E">
              <w:rPr>
                <w:rFonts w:ascii="Arial Narrow" w:hAnsi="Arial Narrow"/>
                <w:b/>
                <w:i w:val="0"/>
                <w:iCs w:val="0"/>
                <w:sz w:val="22"/>
                <w:szCs w:val="22"/>
                <w:lang w:val="ru-RU" w:bidi="ar-SA"/>
              </w:rPr>
              <w:t xml:space="preserve">☼ </w:t>
            </w:r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>-</w:t>
            </w:r>
            <w:r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 xml:space="preserve"> </w:t>
            </w:r>
            <w:r w:rsidRPr="00951A7F">
              <w:rPr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  <w:lang w:val="ru-RU" w:bidi="ar-SA"/>
              </w:rPr>
              <w:t>ВНИМАНИЕ! 08:00 Освобождение номеров.</w:t>
            </w:r>
            <w:r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 xml:space="preserve"> Завтрак. </w:t>
            </w:r>
          </w:p>
          <w:p w:rsidR="00CA5193" w:rsidRDefault="00CA5193" w:rsidP="00C8621B">
            <w:pPr>
              <w:pStyle w:val="af4"/>
              <w:rPr>
                <w:rFonts w:ascii="Arial Narrow" w:hAnsi="Arial Narrow"/>
                <w:lang w:val="ru-RU"/>
              </w:rPr>
            </w:pPr>
            <w:r w:rsidRPr="007B395E">
              <w:rPr>
                <w:rFonts w:ascii="Arial Narrow" w:hAnsi="Arial Narrow"/>
                <w:b/>
                <w:i w:val="0"/>
                <w:iCs w:val="0"/>
                <w:sz w:val="22"/>
                <w:szCs w:val="22"/>
                <w:lang w:val="ru-RU" w:bidi="ar-SA"/>
              </w:rPr>
              <w:t xml:space="preserve">☼ </w:t>
            </w:r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>-</w:t>
            </w:r>
            <w:r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 xml:space="preserve"> 09:00 о</w:t>
            </w:r>
            <w:r w:rsidRPr="002C458C">
              <w:rPr>
                <w:rFonts w:ascii="Arial Narrow" w:hAnsi="Arial Narrow"/>
                <w:i w:val="0"/>
                <w:iCs w:val="0"/>
                <w:sz w:val="22"/>
                <w:szCs w:val="22"/>
                <w:lang w:val="ru-RU" w:bidi="ar-SA"/>
              </w:rPr>
              <w:t>тправление автобуса в Краснодар (Новороссийск, Анапу)</w:t>
            </w:r>
          </w:p>
        </w:tc>
      </w:tr>
    </w:tbl>
    <w:p w:rsidR="00CA5193" w:rsidRPr="004D4DC4" w:rsidRDefault="00CA5193" w:rsidP="00CA5193">
      <w:pPr>
        <w:pStyle w:val="af4"/>
        <w:jc w:val="center"/>
        <w:rPr>
          <w:rFonts w:ascii="Arial Narrow" w:hAnsi="Arial Narrow"/>
          <w:b/>
          <w:color w:val="FF0000"/>
          <w:sz w:val="40"/>
          <w:szCs w:val="40"/>
          <w:lang w:val="ru-RU"/>
        </w:rPr>
      </w:pPr>
      <w:r w:rsidRPr="004D4DC4">
        <w:rPr>
          <w:rFonts w:ascii="Arial Narrow" w:hAnsi="Arial Narrow"/>
          <w:b/>
          <w:color w:val="FF0000"/>
          <w:sz w:val="40"/>
          <w:szCs w:val="40"/>
          <w:lang w:val="ru-RU"/>
        </w:rPr>
        <w:t>Размещение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430"/>
        <w:gridCol w:w="2228"/>
        <w:gridCol w:w="2213"/>
        <w:gridCol w:w="1892"/>
      </w:tblGrid>
      <w:tr w:rsidR="00CA5193" w:rsidRPr="008D422C" w:rsidTr="00C8621B">
        <w:trPr>
          <w:jc w:val="center"/>
        </w:trPr>
        <w:tc>
          <w:tcPr>
            <w:tcW w:w="2451" w:type="dxa"/>
          </w:tcPr>
          <w:p w:rsidR="00CA5193" w:rsidRPr="008D422C" w:rsidRDefault="00CA5193" w:rsidP="00C8621B">
            <w:pPr>
              <w:pStyle w:val="af4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i w:val="0"/>
                <w:lang w:val="ru-RU"/>
              </w:rPr>
              <w:t>Проживание</w:t>
            </w:r>
          </w:p>
        </w:tc>
        <w:tc>
          <w:tcPr>
            <w:tcW w:w="2430" w:type="dxa"/>
            <w:vAlign w:val="center"/>
          </w:tcPr>
          <w:p w:rsidR="00CA5193" w:rsidRPr="009540BA" w:rsidRDefault="00CA5193" w:rsidP="00C8621B">
            <w:pPr>
              <w:pStyle w:val="af4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ru-RU"/>
              </w:rPr>
            </w:pPr>
            <w:r w:rsidRPr="009540BA">
              <w:rPr>
                <w:rFonts w:ascii="Arial CYR" w:hAnsi="Arial CYR" w:cs="Arial CYR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>Питание</w:t>
            </w:r>
          </w:p>
        </w:tc>
        <w:tc>
          <w:tcPr>
            <w:tcW w:w="2228" w:type="dxa"/>
            <w:vAlign w:val="center"/>
          </w:tcPr>
          <w:p w:rsidR="00CA5193" w:rsidRPr="009540BA" w:rsidRDefault="00CA5193" w:rsidP="00C86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</w:rPr>
            </w:pPr>
            <w:r w:rsidRPr="009540BA">
              <w:rPr>
                <w:rFonts w:ascii="Arial CYR" w:hAnsi="Arial CYR" w:cs="Arial CYR"/>
                <w:b/>
                <w:bCs/>
              </w:rPr>
              <w:t>Новогодний ужин</w:t>
            </w:r>
          </w:p>
        </w:tc>
        <w:tc>
          <w:tcPr>
            <w:tcW w:w="2213" w:type="dxa"/>
            <w:vAlign w:val="center"/>
          </w:tcPr>
          <w:p w:rsidR="00CA5193" w:rsidRPr="009540BA" w:rsidRDefault="00CA5193" w:rsidP="00C86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</w:rPr>
            </w:pPr>
            <w:r w:rsidRPr="009540BA">
              <w:rPr>
                <w:rFonts w:ascii="Arial CYR" w:hAnsi="Arial CYR" w:cs="Arial CYR"/>
                <w:b/>
                <w:bCs/>
              </w:rPr>
              <w:t>Стоимость</w:t>
            </w:r>
            <w:r>
              <w:rPr>
                <w:rFonts w:ascii="Arial CYR" w:hAnsi="Arial CYR" w:cs="Arial CYR"/>
                <w:b/>
                <w:bCs/>
              </w:rPr>
              <w:t xml:space="preserve"> руб.</w:t>
            </w:r>
            <w:r>
              <w:rPr>
                <w:rFonts w:ascii="Arial CYR" w:hAnsi="Arial CYR" w:cs="Arial CYR"/>
                <w:b/>
                <w:bCs/>
                <w:lang w:val="en-US"/>
              </w:rPr>
              <w:t>/</w:t>
            </w:r>
            <w:r>
              <w:rPr>
                <w:rFonts w:ascii="Arial CYR" w:hAnsi="Arial CYR" w:cs="Arial CYR"/>
                <w:b/>
                <w:bCs/>
              </w:rPr>
              <w:t>чел.</w:t>
            </w:r>
          </w:p>
        </w:tc>
        <w:tc>
          <w:tcPr>
            <w:tcW w:w="1892" w:type="dxa"/>
            <w:vAlign w:val="center"/>
          </w:tcPr>
          <w:p w:rsidR="00CA5193" w:rsidRPr="009540BA" w:rsidRDefault="00CA5193" w:rsidP="00C86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</w:rPr>
            </w:pPr>
            <w:r w:rsidRPr="009540BA">
              <w:rPr>
                <w:rFonts w:ascii="Arial CYR" w:hAnsi="Arial CYR" w:cs="Arial CYR"/>
                <w:b/>
                <w:bCs/>
              </w:rPr>
              <w:t>Доп. место</w:t>
            </w:r>
          </w:p>
        </w:tc>
      </w:tr>
      <w:tr w:rsidR="00CA5193" w:rsidRPr="009540BA" w:rsidTr="00C8621B">
        <w:trPr>
          <w:jc w:val="center"/>
        </w:trPr>
        <w:tc>
          <w:tcPr>
            <w:tcW w:w="2451" w:type="dxa"/>
            <w:vAlign w:val="center"/>
          </w:tcPr>
          <w:p w:rsidR="00CA5193" w:rsidRPr="009540BA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i w:val="0"/>
                <w:lang w:val="ru-RU"/>
              </w:rPr>
              <w:t xml:space="preserve">Гостиница «Снежная королева» </w:t>
            </w:r>
            <w:r w:rsidRPr="009540BA">
              <w:rPr>
                <w:rFonts w:ascii="Arial CYR" w:hAnsi="Arial CYR" w:cs="Arial CYR"/>
                <w:b/>
                <w:bCs/>
                <w:i w:val="0"/>
                <w:lang w:val="ru-RU"/>
              </w:rPr>
              <w:t xml:space="preserve">/ </w:t>
            </w:r>
            <w:r>
              <w:rPr>
                <w:rFonts w:ascii="Arial CYR" w:hAnsi="Arial CYR" w:cs="Arial CYR"/>
                <w:b/>
                <w:bCs/>
                <w:i w:val="0"/>
                <w:lang w:val="ru-RU"/>
              </w:rPr>
              <w:t>2-х, 3-х местные номера стандарт</w:t>
            </w:r>
          </w:p>
        </w:tc>
        <w:tc>
          <w:tcPr>
            <w:tcW w:w="2430" w:type="dxa"/>
            <w:vAlign w:val="center"/>
          </w:tcPr>
          <w:p w:rsidR="00CA5193" w:rsidRPr="004D4DC4" w:rsidRDefault="00CA5193" w:rsidP="00C8621B">
            <w:pPr>
              <w:pStyle w:val="af4"/>
              <w:jc w:val="center"/>
              <w:rPr>
                <w:rFonts w:ascii="Arial Narrow" w:hAnsi="Arial Narrow"/>
                <w:b/>
                <w:i w:val="0"/>
                <w:color w:val="FF0000"/>
                <w:sz w:val="28"/>
                <w:szCs w:val="28"/>
                <w:lang w:val="ru-RU"/>
              </w:rPr>
            </w:pPr>
            <w:r w:rsidRPr="004D4DC4">
              <w:rPr>
                <w:rFonts w:ascii="Arial CYR" w:hAnsi="Arial CYR" w:cs="Arial CYR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Завтраки</w:t>
            </w:r>
          </w:p>
        </w:tc>
        <w:tc>
          <w:tcPr>
            <w:tcW w:w="2228" w:type="dxa"/>
            <w:vAlign w:val="center"/>
          </w:tcPr>
          <w:p w:rsidR="00CA5193" w:rsidRPr="00B13768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color w:val="000080"/>
                <w:sz w:val="22"/>
                <w:szCs w:val="22"/>
                <w:lang w:val="ru-RU"/>
              </w:rPr>
            </w:pPr>
            <w:r w:rsidRPr="00B13768">
              <w:rPr>
                <w:rFonts w:ascii="Arial CYR" w:hAnsi="Arial CYR" w:cs="Arial CYR"/>
                <w:b/>
                <w:bCs/>
                <w:i w:val="0"/>
                <w:color w:val="000080"/>
                <w:sz w:val="22"/>
                <w:szCs w:val="22"/>
                <w:lang w:val="ru-RU"/>
              </w:rPr>
              <w:t xml:space="preserve">4 000 – </w:t>
            </w:r>
            <w:proofErr w:type="spellStart"/>
            <w:r w:rsidRPr="00B13768">
              <w:rPr>
                <w:rFonts w:ascii="Arial CYR" w:hAnsi="Arial CYR" w:cs="Arial CYR"/>
                <w:b/>
                <w:bCs/>
                <w:i w:val="0"/>
                <w:color w:val="000080"/>
                <w:sz w:val="22"/>
                <w:szCs w:val="22"/>
                <w:lang w:val="ru-RU"/>
              </w:rPr>
              <w:t>взр</w:t>
            </w:r>
            <w:proofErr w:type="spellEnd"/>
            <w:r w:rsidRPr="00B13768">
              <w:rPr>
                <w:rFonts w:ascii="Arial CYR" w:hAnsi="Arial CYR" w:cs="Arial CYR"/>
                <w:b/>
                <w:bCs/>
                <w:i w:val="0"/>
                <w:color w:val="000080"/>
                <w:sz w:val="22"/>
                <w:szCs w:val="22"/>
                <w:lang w:val="ru-RU"/>
              </w:rPr>
              <w:t>.</w:t>
            </w:r>
          </w:p>
          <w:p w:rsidR="00CA5193" w:rsidRPr="00B13768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color w:val="000080"/>
                <w:sz w:val="22"/>
                <w:szCs w:val="22"/>
                <w:lang w:val="ru-RU"/>
              </w:rPr>
            </w:pPr>
            <w:r w:rsidRPr="00B13768">
              <w:rPr>
                <w:rFonts w:ascii="Arial CYR" w:hAnsi="Arial CYR" w:cs="Arial CYR"/>
                <w:b/>
                <w:bCs/>
                <w:i w:val="0"/>
                <w:color w:val="000080"/>
                <w:sz w:val="22"/>
                <w:szCs w:val="22"/>
                <w:lang w:val="ru-RU"/>
              </w:rPr>
              <w:t>2500 – детск. (6-14 лет)</w:t>
            </w:r>
          </w:p>
          <w:p w:rsidR="00CA5193" w:rsidRPr="004D4DC4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</w:pPr>
            <w:r w:rsidRPr="00B13768">
              <w:rPr>
                <w:rFonts w:ascii="Arial CYR" w:hAnsi="Arial CYR" w:cs="Arial CYR"/>
                <w:b/>
                <w:bCs/>
                <w:i w:val="0"/>
                <w:color w:val="000080"/>
                <w:sz w:val="22"/>
                <w:szCs w:val="22"/>
                <w:lang w:val="ru-RU"/>
              </w:rPr>
              <w:t>Дети до 5 лет без места бесплатно</w:t>
            </w:r>
          </w:p>
        </w:tc>
        <w:tc>
          <w:tcPr>
            <w:tcW w:w="2213" w:type="dxa"/>
            <w:vAlign w:val="center"/>
          </w:tcPr>
          <w:p w:rsidR="00CA5193" w:rsidRPr="004D4DC4" w:rsidRDefault="00CA5193" w:rsidP="00C8621B">
            <w:pPr>
              <w:pStyle w:val="af4"/>
              <w:jc w:val="center"/>
              <w:rPr>
                <w:rFonts w:ascii="Arial Narrow" w:hAnsi="Arial Narrow"/>
                <w:b/>
                <w:i w:val="0"/>
                <w:color w:val="FF0000"/>
                <w:sz w:val="28"/>
                <w:szCs w:val="28"/>
                <w:lang w:val="ru-RU"/>
              </w:rPr>
            </w:pPr>
            <w:r w:rsidRPr="004D4DC4"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  <w:t>15 900</w:t>
            </w:r>
          </w:p>
        </w:tc>
        <w:tc>
          <w:tcPr>
            <w:tcW w:w="1892" w:type="dxa"/>
            <w:vAlign w:val="center"/>
          </w:tcPr>
          <w:p w:rsidR="00CA5193" w:rsidRPr="004D4DC4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</w:pPr>
            <w:r w:rsidRPr="004D4DC4"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  <w:t>-</w:t>
            </w:r>
          </w:p>
        </w:tc>
      </w:tr>
      <w:tr w:rsidR="00CA5193" w:rsidRPr="009540BA" w:rsidTr="00C8621B">
        <w:trPr>
          <w:jc w:val="center"/>
        </w:trPr>
        <w:tc>
          <w:tcPr>
            <w:tcW w:w="2451" w:type="dxa"/>
            <w:vAlign w:val="center"/>
          </w:tcPr>
          <w:p w:rsidR="00CA5193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lang w:val="ru-RU"/>
              </w:rPr>
            </w:pPr>
            <w:r w:rsidRPr="009540BA">
              <w:rPr>
                <w:rFonts w:ascii="Arial CYR" w:hAnsi="Arial CYR" w:cs="Arial CYR"/>
                <w:b/>
                <w:bCs/>
                <w:i w:val="0"/>
                <w:lang w:val="ru-RU"/>
              </w:rPr>
              <w:t>Мини-гостиница «ЭЛИЯ» / 2-х, 3-х, 4-х местные номера стандарт</w:t>
            </w:r>
          </w:p>
        </w:tc>
        <w:tc>
          <w:tcPr>
            <w:tcW w:w="2430" w:type="dxa"/>
            <w:vAlign w:val="center"/>
          </w:tcPr>
          <w:p w:rsidR="00CA5193" w:rsidRPr="004D4DC4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4D4DC4">
              <w:rPr>
                <w:rFonts w:ascii="Arial CYR" w:hAnsi="Arial CYR" w:cs="Arial CYR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Завтраки и ужины</w:t>
            </w:r>
          </w:p>
        </w:tc>
        <w:tc>
          <w:tcPr>
            <w:tcW w:w="2228" w:type="dxa"/>
            <w:vAlign w:val="center"/>
          </w:tcPr>
          <w:p w:rsidR="00CA5193" w:rsidRPr="004D4DC4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  <w:t>-</w:t>
            </w:r>
          </w:p>
        </w:tc>
        <w:tc>
          <w:tcPr>
            <w:tcW w:w="2213" w:type="dxa"/>
            <w:vAlign w:val="center"/>
          </w:tcPr>
          <w:p w:rsidR="00CA5193" w:rsidRPr="004D4DC4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</w:pPr>
            <w:r w:rsidRPr="004D4DC4"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  <w:t>16 300</w:t>
            </w:r>
          </w:p>
        </w:tc>
        <w:tc>
          <w:tcPr>
            <w:tcW w:w="1892" w:type="dxa"/>
            <w:vAlign w:val="center"/>
          </w:tcPr>
          <w:p w:rsidR="00CA5193" w:rsidRPr="004D4DC4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</w:pPr>
            <w:r w:rsidRPr="004D4DC4"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  <w:t>-</w:t>
            </w:r>
          </w:p>
        </w:tc>
      </w:tr>
      <w:tr w:rsidR="00CA5193" w:rsidRPr="009540BA" w:rsidTr="00C8621B">
        <w:trPr>
          <w:jc w:val="center"/>
        </w:trPr>
        <w:tc>
          <w:tcPr>
            <w:tcW w:w="2451" w:type="dxa"/>
            <w:vAlign w:val="center"/>
          </w:tcPr>
          <w:p w:rsidR="00CA5193" w:rsidRPr="009540BA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lang w:val="ru-RU"/>
              </w:rPr>
            </w:pPr>
            <w:r w:rsidRPr="009540BA">
              <w:rPr>
                <w:rFonts w:ascii="Arial CYR" w:hAnsi="Arial CYR" w:cs="Arial CYR"/>
                <w:b/>
                <w:bCs/>
                <w:i w:val="0"/>
                <w:lang w:val="ru-RU"/>
              </w:rPr>
              <w:t xml:space="preserve">Мини-гостиница «ЭЛИЯ» / 2-х, 3-х, 4-х местные номера </w:t>
            </w:r>
            <w:r>
              <w:rPr>
                <w:rFonts w:ascii="Arial CYR" w:hAnsi="Arial CYR" w:cs="Arial CYR"/>
                <w:b/>
                <w:bCs/>
                <w:i w:val="0"/>
                <w:lang w:val="ru-RU"/>
              </w:rPr>
              <w:t>эконом с удобствами на этаже</w:t>
            </w:r>
          </w:p>
        </w:tc>
        <w:tc>
          <w:tcPr>
            <w:tcW w:w="2430" w:type="dxa"/>
            <w:vAlign w:val="center"/>
          </w:tcPr>
          <w:p w:rsidR="00CA5193" w:rsidRPr="004D4DC4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4D4DC4">
              <w:rPr>
                <w:rFonts w:ascii="Arial CYR" w:hAnsi="Arial CYR" w:cs="Arial CYR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Завтраки и ужины</w:t>
            </w:r>
          </w:p>
        </w:tc>
        <w:tc>
          <w:tcPr>
            <w:tcW w:w="2228" w:type="dxa"/>
            <w:vAlign w:val="center"/>
          </w:tcPr>
          <w:p w:rsidR="00CA5193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vAlign w:val="center"/>
          </w:tcPr>
          <w:p w:rsidR="00CA5193" w:rsidRPr="004D4DC4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  <w:t>12 900</w:t>
            </w:r>
          </w:p>
        </w:tc>
        <w:tc>
          <w:tcPr>
            <w:tcW w:w="1892" w:type="dxa"/>
            <w:vAlign w:val="center"/>
          </w:tcPr>
          <w:p w:rsidR="00CA5193" w:rsidRPr="004D4DC4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  <w:t>11900</w:t>
            </w:r>
          </w:p>
        </w:tc>
      </w:tr>
      <w:tr w:rsidR="00CA5193" w:rsidRPr="009540BA" w:rsidTr="00C8621B">
        <w:trPr>
          <w:jc w:val="center"/>
        </w:trPr>
        <w:tc>
          <w:tcPr>
            <w:tcW w:w="2451" w:type="dxa"/>
            <w:vAlign w:val="center"/>
          </w:tcPr>
          <w:p w:rsidR="00CA5193" w:rsidRPr="009540BA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lang w:val="ru-RU"/>
              </w:rPr>
            </w:pPr>
            <w:r w:rsidRPr="009540BA">
              <w:rPr>
                <w:rFonts w:ascii="Arial CYR" w:hAnsi="Arial CYR" w:cs="Arial CYR"/>
                <w:b/>
                <w:bCs/>
                <w:i w:val="0"/>
                <w:lang w:val="ru-RU"/>
              </w:rPr>
              <w:t>Трансфер - проезд (без проживания)</w:t>
            </w:r>
          </w:p>
        </w:tc>
        <w:tc>
          <w:tcPr>
            <w:tcW w:w="2430" w:type="dxa"/>
            <w:vAlign w:val="center"/>
          </w:tcPr>
          <w:p w:rsidR="00CA5193" w:rsidRPr="004D4DC4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4D4DC4">
              <w:rPr>
                <w:rFonts w:ascii="Arial CYR" w:hAnsi="Arial CYR" w:cs="Arial CYR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2228" w:type="dxa"/>
            <w:vAlign w:val="center"/>
          </w:tcPr>
          <w:p w:rsidR="00CA5193" w:rsidRPr="004D4DC4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</w:pPr>
            <w:r w:rsidRPr="004D4DC4"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  <w:t>-</w:t>
            </w:r>
          </w:p>
        </w:tc>
        <w:tc>
          <w:tcPr>
            <w:tcW w:w="2213" w:type="dxa"/>
            <w:vAlign w:val="center"/>
          </w:tcPr>
          <w:p w:rsidR="00CA5193" w:rsidRPr="004D4DC4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</w:pPr>
            <w:r w:rsidRPr="004D4DC4"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  <w:t>3 500</w:t>
            </w:r>
          </w:p>
        </w:tc>
        <w:tc>
          <w:tcPr>
            <w:tcW w:w="1892" w:type="dxa"/>
            <w:vAlign w:val="center"/>
          </w:tcPr>
          <w:p w:rsidR="00CA5193" w:rsidRPr="004D4DC4" w:rsidRDefault="00CA5193" w:rsidP="00C8621B">
            <w:pPr>
              <w:pStyle w:val="af4"/>
              <w:jc w:val="center"/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</w:pPr>
            <w:r w:rsidRPr="004D4DC4">
              <w:rPr>
                <w:rFonts w:ascii="Arial CYR" w:hAnsi="Arial CYR" w:cs="Arial CYR"/>
                <w:b/>
                <w:bCs/>
                <w:i w:val="0"/>
                <w:color w:val="000080"/>
                <w:sz w:val="28"/>
                <w:szCs w:val="28"/>
                <w:lang w:val="ru-RU"/>
              </w:rPr>
              <w:t>-</w:t>
            </w:r>
          </w:p>
        </w:tc>
      </w:tr>
    </w:tbl>
    <w:p w:rsidR="00CA5193" w:rsidRPr="004409C6" w:rsidRDefault="00CA5193" w:rsidP="00CA5193">
      <w:pPr>
        <w:tabs>
          <w:tab w:val="left" w:pos="945"/>
        </w:tabs>
        <w:jc w:val="center"/>
        <w:rPr>
          <w:rFonts w:cs="Tahoma"/>
          <w:b/>
          <w:sz w:val="22"/>
          <w:szCs w:val="22"/>
        </w:rPr>
        <w:sectPr w:rsidR="00CA5193" w:rsidRPr="004409C6" w:rsidSect="000D2108">
          <w:headerReference w:type="default" r:id="rId8"/>
          <w:footerReference w:type="default" r:id="rId9"/>
          <w:pgSz w:w="11906" w:h="16838"/>
          <w:pgMar w:top="135" w:right="454" w:bottom="454" w:left="454" w:header="0" w:footer="0" w:gutter="0"/>
          <w:cols w:space="708"/>
          <w:docGrid w:linePitch="360"/>
        </w:sectPr>
      </w:pPr>
      <w:r>
        <w:rPr>
          <w:rFonts w:cs="Tahoma"/>
          <w:b/>
          <w:sz w:val="22"/>
          <w:szCs w:val="22"/>
        </w:rPr>
        <w:t>Детям до 14 лет на основном месте скидка – 5%</w:t>
      </w:r>
    </w:p>
    <w:tbl>
      <w:tblPr>
        <w:tblW w:w="10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522"/>
      </w:tblGrid>
      <w:tr w:rsidR="00CA5193" w:rsidRPr="004409C6" w:rsidTr="00C8621B">
        <w:trPr>
          <w:trHeight w:val="487"/>
        </w:trPr>
        <w:tc>
          <w:tcPr>
            <w:tcW w:w="4395" w:type="dxa"/>
          </w:tcPr>
          <w:p w:rsidR="00CA5193" w:rsidRPr="009B6152" w:rsidRDefault="00CA5193" w:rsidP="00CA5193">
            <w:pPr>
              <w:pStyle w:val="af4"/>
              <w:tabs>
                <w:tab w:val="left" w:pos="2805"/>
              </w:tabs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9B6152">
              <w:rPr>
                <w:b/>
                <w:i w:val="0"/>
                <w:sz w:val="22"/>
                <w:szCs w:val="22"/>
                <w:lang w:val="ru-RU"/>
              </w:rPr>
              <w:lastRenderedPageBreak/>
              <w:t>В стоимость входит</w:t>
            </w:r>
            <w:r>
              <w:rPr>
                <w:b/>
                <w:i w:val="0"/>
                <w:sz w:val="22"/>
                <w:szCs w:val="22"/>
                <w:lang w:val="ru-RU"/>
              </w:rPr>
              <w:tab/>
            </w:r>
          </w:p>
          <w:p w:rsidR="00CA5193" w:rsidRPr="00951A7F" w:rsidRDefault="00CA5193" w:rsidP="00C8621B">
            <w:pPr>
              <w:pStyle w:val="af4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4409C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☼ -  </w:t>
            </w:r>
            <w:r w:rsidRPr="00951A7F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Проезд на комфортабельном автобусе</w:t>
            </w:r>
          </w:p>
          <w:p w:rsidR="00CA5193" w:rsidRPr="00951A7F" w:rsidRDefault="00CA5193" w:rsidP="00C8621B">
            <w:pPr>
              <w:pStyle w:val="af4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4409C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☼ -  </w:t>
            </w:r>
            <w:r w:rsidRPr="00951A7F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Проживание </w:t>
            </w:r>
          </w:p>
          <w:p w:rsidR="00CA5193" w:rsidRPr="00951A7F" w:rsidRDefault="00CA5193" w:rsidP="00C8621B">
            <w:pPr>
              <w:pStyle w:val="af4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proofErr w:type="gramStart"/>
            <w:r w:rsidRPr="004409C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☼ -  </w:t>
            </w:r>
            <w:r w:rsidRPr="00951A7F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Питание «Снежная Королева»- 3 завтрака, «</w:t>
            </w:r>
            <w:proofErr w:type="spellStart"/>
            <w:r w:rsidRPr="00951A7F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Элия</w:t>
            </w:r>
            <w:proofErr w:type="spellEnd"/>
            <w:r w:rsidRPr="00951A7F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»- 2-х разовое)</w:t>
            </w:r>
            <w:proofErr w:type="gramEnd"/>
          </w:p>
          <w:p w:rsidR="00CA5193" w:rsidRPr="00951A7F" w:rsidRDefault="00CA5193" w:rsidP="00C8621B">
            <w:pPr>
              <w:pStyle w:val="af4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4409C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☼ -  </w:t>
            </w:r>
            <w:r w:rsidRPr="00951A7F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Обязательное страхование</w:t>
            </w:r>
          </w:p>
          <w:p w:rsidR="00CA5193" w:rsidRPr="00951A7F" w:rsidRDefault="00CA5193" w:rsidP="00C8621B">
            <w:pPr>
              <w:pStyle w:val="af4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4409C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☼ -  </w:t>
            </w:r>
            <w:r w:rsidRPr="00951A7F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Услуги гида</w:t>
            </w:r>
          </w:p>
          <w:p w:rsidR="00CA5193" w:rsidRPr="004409C6" w:rsidRDefault="00CA5193" w:rsidP="00C8621B">
            <w:pPr>
              <w:pStyle w:val="af4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4409C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☼ -  </w:t>
            </w:r>
            <w:r w:rsidRPr="00951A7F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Обзорная экскурсия</w:t>
            </w:r>
          </w:p>
        </w:tc>
        <w:tc>
          <w:tcPr>
            <w:tcW w:w="6522" w:type="dxa"/>
          </w:tcPr>
          <w:p w:rsidR="00CA5193" w:rsidRDefault="00CA5193" w:rsidP="00C8621B">
            <w:pPr>
              <w:pStyle w:val="af4"/>
              <w:rPr>
                <w:rFonts w:ascii="Arial Narrow" w:hAnsi="Arial Narrow" w:cs="Arial"/>
                <w:i w:val="0"/>
                <w:sz w:val="22"/>
                <w:szCs w:val="22"/>
                <w:lang w:val="ru-RU"/>
              </w:rPr>
            </w:pPr>
            <w:r w:rsidRPr="004409C6">
              <w:rPr>
                <w:rFonts w:ascii="Arial Narrow" w:hAnsi="Arial Narrow"/>
                <w:b/>
                <w:i w:val="0"/>
                <w:sz w:val="22"/>
                <w:szCs w:val="22"/>
                <w:lang w:val="ru-RU"/>
              </w:rPr>
              <w:t>Оплачивается дополнительно</w:t>
            </w:r>
          </w:p>
          <w:p w:rsidR="00CA5193" w:rsidRPr="00951A7F" w:rsidRDefault="00CA5193" w:rsidP="00C8621B">
            <w:pPr>
              <w:pStyle w:val="af4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4409C6">
              <w:rPr>
                <w:rFonts w:ascii="Arial Narrow" w:hAnsi="Arial Narrow" w:cs="Arial"/>
                <w:i w:val="0"/>
                <w:sz w:val="22"/>
                <w:szCs w:val="22"/>
                <w:lang w:val="ru-RU"/>
              </w:rPr>
              <w:t>☼</w:t>
            </w:r>
            <w:r w:rsidRPr="004409C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- </w:t>
            </w:r>
            <w:r w:rsidRPr="00951A7F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Канатно-кресельная дорога – </w:t>
            </w: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1070 – 1700 руб. (</w:t>
            </w: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льготный</w:t>
            </w:r>
            <w:proofErr w:type="gramEnd"/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– полный)</w:t>
            </w:r>
          </w:p>
          <w:p w:rsidR="00CA5193" w:rsidRPr="00951A7F" w:rsidRDefault="00CA5193" w:rsidP="00C8621B">
            <w:pPr>
              <w:pStyle w:val="af4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4409C6">
              <w:rPr>
                <w:rFonts w:ascii="Arial Narrow" w:hAnsi="Arial Narrow" w:cs="Arial"/>
                <w:i w:val="0"/>
                <w:sz w:val="22"/>
                <w:szCs w:val="22"/>
                <w:lang w:val="ru-RU"/>
              </w:rPr>
              <w:t>☼</w:t>
            </w:r>
            <w:r w:rsidRPr="004409C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- </w:t>
            </w:r>
            <w:r w:rsidRPr="00951A7F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Прокат лыж, сноубордов от 500 руб./день</w:t>
            </w:r>
          </w:p>
          <w:p w:rsidR="00CA5193" w:rsidRPr="00951A7F" w:rsidRDefault="00CA5193" w:rsidP="00C8621B">
            <w:pPr>
              <w:pStyle w:val="af4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4409C6">
              <w:rPr>
                <w:rFonts w:ascii="Arial Narrow" w:hAnsi="Arial Narrow" w:cs="Arial"/>
                <w:i w:val="0"/>
                <w:sz w:val="22"/>
                <w:szCs w:val="22"/>
                <w:lang w:val="ru-RU"/>
              </w:rPr>
              <w:t>☼</w:t>
            </w:r>
            <w:r w:rsidRPr="004409C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- </w:t>
            </w:r>
            <w:r w:rsidRPr="00951A7F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Инструктор по горным лыжам и сноуборду- 1500 руб./час</w:t>
            </w:r>
          </w:p>
          <w:p w:rsidR="00CA5193" w:rsidRPr="00951A7F" w:rsidRDefault="00CA5193" w:rsidP="00C8621B">
            <w:pPr>
              <w:pStyle w:val="af4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4409C6">
              <w:rPr>
                <w:rFonts w:ascii="Arial Narrow" w:hAnsi="Arial Narrow" w:cs="Arial"/>
                <w:i w:val="0"/>
                <w:sz w:val="22"/>
                <w:szCs w:val="22"/>
                <w:lang w:val="ru-RU"/>
              </w:rPr>
              <w:t>☼</w:t>
            </w:r>
            <w:r w:rsidRPr="004409C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- </w:t>
            </w:r>
            <w:proofErr w:type="spellStart"/>
            <w:r w:rsidRPr="00951A7F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Квадрацикл</w:t>
            </w:r>
            <w:proofErr w:type="spellEnd"/>
            <w:r w:rsidRPr="00951A7F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, конные прогулки, баня и сауна, каток.</w:t>
            </w:r>
          </w:p>
          <w:p w:rsidR="00CA5193" w:rsidRPr="00755874" w:rsidRDefault="00CA5193" w:rsidP="00C8621B">
            <w:pPr>
              <w:pStyle w:val="af4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4409C6">
              <w:rPr>
                <w:rFonts w:ascii="Arial Narrow" w:hAnsi="Arial Narrow" w:cs="Arial"/>
                <w:i w:val="0"/>
                <w:sz w:val="22"/>
                <w:szCs w:val="22"/>
                <w:lang w:val="ru-RU"/>
              </w:rPr>
              <w:t>☼</w:t>
            </w:r>
            <w:r w:rsidRPr="004409C6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- </w:t>
            </w:r>
            <w:r w:rsidRPr="00951A7F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Экскурсия в г-к Теберду с обедом на форелевом хозяйстве 800 руб.</w:t>
            </w:r>
          </w:p>
        </w:tc>
      </w:tr>
    </w:tbl>
    <w:p w:rsidR="00CA5193" w:rsidRPr="004409C6" w:rsidRDefault="00CA5193" w:rsidP="00CA5193">
      <w:pPr>
        <w:rPr>
          <w:rFonts w:eastAsia="Calibri"/>
          <w:sz w:val="22"/>
          <w:szCs w:val="22"/>
        </w:rPr>
      </w:pPr>
      <w:r w:rsidRPr="004409C6">
        <w:rPr>
          <w:rFonts w:eastAsia="Calibri"/>
          <w:b/>
          <w:sz w:val="22"/>
          <w:szCs w:val="22"/>
        </w:rPr>
        <w:t>Для поездки необходимо иметь:</w:t>
      </w:r>
      <w:r w:rsidRPr="004409C6">
        <w:rPr>
          <w:rFonts w:eastAsia="Calibri"/>
          <w:sz w:val="22"/>
          <w:szCs w:val="22"/>
        </w:rPr>
        <w:t xml:space="preserve"> паспорт/</w:t>
      </w:r>
      <w:proofErr w:type="spellStart"/>
      <w:r w:rsidRPr="004409C6">
        <w:rPr>
          <w:rFonts w:eastAsia="Calibri"/>
          <w:sz w:val="22"/>
          <w:szCs w:val="22"/>
        </w:rPr>
        <w:t>св</w:t>
      </w:r>
      <w:proofErr w:type="spellEnd"/>
      <w:r w:rsidRPr="004409C6">
        <w:rPr>
          <w:rFonts w:eastAsia="Calibri"/>
          <w:sz w:val="22"/>
          <w:szCs w:val="22"/>
        </w:rPr>
        <w:t xml:space="preserve">-во о рождении, </w:t>
      </w:r>
      <w:r>
        <w:rPr>
          <w:rFonts w:eastAsia="Calibri"/>
          <w:sz w:val="22"/>
          <w:szCs w:val="22"/>
        </w:rPr>
        <w:t xml:space="preserve">медицинский полис, </w:t>
      </w:r>
      <w:r w:rsidRPr="004409C6">
        <w:rPr>
          <w:rFonts w:eastAsia="Calibri"/>
          <w:sz w:val="22"/>
          <w:szCs w:val="22"/>
        </w:rPr>
        <w:t>удобную одеж</w:t>
      </w:r>
      <w:r>
        <w:rPr>
          <w:rFonts w:eastAsia="Calibri"/>
          <w:sz w:val="22"/>
          <w:szCs w:val="22"/>
        </w:rPr>
        <w:t xml:space="preserve">ду и </w:t>
      </w:r>
      <w:proofErr w:type="gramStart"/>
      <w:r>
        <w:rPr>
          <w:rFonts w:eastAsia="Calibri"/>
          <w:sz w:val="22"/>
          <w:szCs w:val="22"/>
        </w:rPr>
        <w:t>обувь</w:t>
      </w:r>
      <w:proofErr w:type="gramEnd"/>
      <w:r>
        <w:rPr>
          <w:rFonts w:eastAsia="Calibri"/>
          <w:sz w:val="22"/>
          <w:szCs w:val="22"/>
        </w:rPr>
        <w:t xml:space="preserve"> и весёлое настроение, купальные принадлежности.</w:t>
      </w:r>
    </w:p>
    <w:p w:rsidR="00CA5193" w:rsidRPr="004409C6" w:rsidRDefault="00CA5193" w:rsidP="00CA5193">
      <w:pPr>
        <w:tabs>
          <w:tab w:val="left" w:pos="945"/>
        </w:tabs>
        <w:jc w:val="center"/>
        <w:rPr>
          <w:rFonts w:cs="Arial"/>
          <w:i/>
          <w:iCs/>
          <w:color w:val="000000"/>
          <w:sz w:val="22"/>
          <w:szCs w:val="22"/>
        </w:rPr>
      </w:pPr>
      <w:proofErr w:type="gramStart"/>
      <w:r w:rsidRPr="004409C6">
        <w:rPr>
          <w:rFonts w:cs="Arial"/>
          <w:i/>
          <w:iCs/>
          <w:color w:val="000000"/>
          <w:sz w:val="22"/>
          <w:szCs w:val="22"/>
        </w:rPr>
        <w:t>Турфирма оставляет за собой право на внесение изменений в порядок посещения экскурсионных объектов или замену экскурсий на равнозначные, сохраняя программу в целом.</w:t>
      </w:r>
      <w:proofErr w:type="gramEnd"/>
    </w:p>
    <w:p w:rsidR="00CA5193" w:rsidRPr="004409C6" w:rsidRDefault="00CA5193" w:rsidP="00CA5193">
      <w:pPr>
        <w:jc w:val="center"/>
        <w:rPr>
          <w:rFonts w:cs="Arial"/>
          <w:i/>
          <w:iCs/>
          <w:color w:val="000000"/>
          <w:sz w:val="22"/>
          <w:szCs w:val="22"/>
        </w:rPr>
      </w:pPr>
      <w:r w:rsidRPr="004409C6">
        <w:rPr>
          <w:rFonts w:cs="Arial"/>
          <w:i/>
          <w:iCs/>
          <w:color w:val="000000"/>
          <w:sz w:val="22"/>
          <w:szCs w:val="22"/>
        </w:rPr>
        <w:t>Турфирма не несет ответственность за изменения стоимости входных билетов в объектах по маршруту!</w:t>
      </w:r>
    </w:p>
    <w:p w:rsidR="00CA5193" w:rsidRPr="00CA5193" w:rsidRDefault="00CA5193" w:rsidP="00CA5193">
      <w:pPr>
        <w:rPr>
          <w:b/>
        </w:rPr>
      </w:pPr>
    </w:p>
    <w:p w:rsidR="00CA5193" w:rsidRPr="00CA5193" w:rsidRDefault="00CA5193" w:rsidP="00CA5193"/>
    <w:sectPr w:rsidR="00CA5193" w:rsidRPr="00CA5193">
      <w:headerReference w:type="default" r:id="rId10"/>
      <w:pgSz w:w="11906" w:h="16838"/>
      <w:pgMar w:top="478" w:right="397" w:bottom="766" w:left="397" w:header="42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01" w:rsidRDefault="002D1601">
      <w:r>
        <w:separator/>
      </w:r>
    </w:p>
  </w:endnote>
  <w:endnote w:type="continuationSeparator" w:id="0">
    <w:p w:rsidR="002D1601" w:rsidRDefault="002D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09070000" w:usb2="00000010" w:usb3="00000000" w:csb0="002A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93" w:rsidRDefault="00CA5193">
    <w:pPr>
      <w:pStyle w:val="af2"/>
      <w:rPr>
        <w:sz w:val="16"/>
        <w:szCs w:val="16"/>
      </w:rPr>
    </w:pPr>
  </w:p>
  <w:p w:rsidR="00CA5193" w:rsidRPr="00DA5026" w:rsidRDefault="00CA5193">
    <w:pPr>
      <w:pStyle w:val="af2"/>
      <w:rPr>
        <w:sz w:val="16"/>
        <w:szCs w:val="16"/>
      </w:rPr>
    </w:pPr>
  </w:p>
  <w:p w:rsidR="00CA5193" w:rsidRPr="00FB1B27" w:rsidRDefault="00CA5193" w:rsidP="00FB1B27">
    <w:pPr>
      <w:pStyle w:val="af2"/>
      <w:tabs>
        <w:tab w:val="clear" w:pos="4677"/>
        <w:tab w:val="clear" w:pos="9355"/>
        <w:tab w:val="center" w:pos="0"/>
        <w:tab w:val="right" w:pos="11057"/>
      </w:tabs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01" w:rsidRDefault="002D1601">
      <w:r>
        <w:separator/>
      </w:r>
    </w:p>
  </w:footnote>
  <w:footnote w:type="continuationSeparator" w:id="0">
    <w:p w:rsidR="002D1601" w:rsidRDefault="002D1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93" w:rsidRDefault="00CA5193" w:rsidP="00041227">
    <w:pPr>
      <w:pStyle w:val="af1"/>
      <w:rPr>
        <w:sz w:val="36"/>
        <w:szCs w:val="36"/>
      </w:rPr>
    </w:pPr>
  </w:p>
  <w:tbl>
    <w:tblPr>
      <w:tblW w:w="10349" w:type="dxa"/>
      <w:tblInd w:w="387" w:type="dxa"/>
      <w:tblLook w:val="01E0" w:firstRow="1" w:lastRow="1" w:firstColumn="1" w:lastColumn="1" w:noHBand="0" w:noVBand="0"/>
    </w:tblPr>
    <w:tblGrid>
      <w:gridCol w:w="1704"/>
      <w:gridCol w:w="8645"/>
    </w:tblGrid>
    <w:tr w:rsidR="00CA5193" w:rsidTr="00C8621B">
      <w:trPr>
        <w:trHeight w:val="694"/>
      </w:trPr>
      <w:tc>
        <w:tcPr>
          <w:tcW w:w="1702" w:type="dxa"/>
          <w:shd w:val="clear" w:color="auto" w:fill="auto"/>
        </w:tcPr>
        <w:p w:rsidR="00CA5193" w:rsidRDefault="00CA5193" w:rsidP="00C8621B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1E5C2696" wp14:editId="50410209">
                <wp:extent cx="944880" cy="685800"/>
                <wp:effectExtent l="0" t="0" r="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CA5193" w:rsidRDefault="00CA5193" w:rsidP="00C8621B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 xml:space="preserve">ООО «Альянс </w:t>
          </w:r>
          <w:proofErr w:type="spellStart"/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ТУРЫ</w:t>
          </w:r>
          <w:proofErr w:type="gramStart"/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.р</w:t>
          </w:r>
          <w:proofErr w:type="gramEnd"/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у</w:t>
          </w:r>
          <w:proofErr w:type="spellEnd"/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 xml:space="preserve">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CA5193" w:rsidTr="00C8621B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CA5193" w:rsidRDefault="00CA5193" w:rsidP="00C8621B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г. Краснодар, ул. </w:t>
                </w:r>
                <w:proofErr w:type="gramStart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Северная</w:t>
                </w:r>
                <w:proofErr w:type="gramEnd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 286, оф.206</w:t>
                </w:r>
              </w:p>
              <w:p w:rsidR="00CA5193" w:rsidRDefault="00CA5193" w:rsidP="00C8621B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CA5193" w:rsidRDefault="00CA5193" w:rsidP="00C8621B">
          <w:pPr>
            <w:jc w:val="center"/>
          </w:pPr>
          <w:hyperlink r:id="rId2">
            <w:r>
              <w:rPr>
                <w:rStyle w:val="ListLabel43"/>
              </w:rPr>
              <w:t>www</w:t>
            </w:r>
            <w:r w:rsidRPr="00CA5193">
              <w:rPr>
                <w:rStyle w:val="ListLabel43"/>
                <w:lang w:val="ru-RU"/>
              </w:rPr>
              <w:t>.</w:t>
            </w:r>
            <w:proofErr w:type="spellStart"/>
            <w:r>
              <w:rPr>
                <w:rStyle w:val="ListLabel43"/>
              </w:rPr>
              <w:t>anex</w:t>
            </w:r>
            <w:proofErr w:type="spellEnd"/>
            <w:r w:rsidRPr="00CA5193">
              <w:rPr>
                <w:rStyle w:val="ListLabel43"/>
                <w:lang w:val="ru-RU"/>
              </w:rPr>
              <w:t>-</w:t>
            </w:r>
            <w:proofErr w:type="spellStart"/>
            <w:r>
              <w:rPr>
                <w:rStyle w:val="ListLabel43"/>
              </w:rPr>
              <w:t>krasnodar</w:t>
            </w:r>
            <w:proofErr w:type="spellEnd"/>
            <w:r w:rsidRPr="00CA5193">
              <w:rPr>
                <w:rStyle w:val="ListLabel43"/>
                <w:lang w:val="ru-RU"/>
              </w:rPr>
              <w:t>.</w:t>
            </w:r>
            <w:proofErr w:type="spellStart"/>
            <w:r>
              <w:rPr>
                <w:rStyle w:val="ListLabel43"/>
              </w:rPr>
              <w:t>ru</w:t>
            </w:r>
            <w:proofErr w:type="spellEnd"/>
          </w:hyperlink>
          <w:r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  <w:proofErr w:type="spellEnd"/>
        </w:p>
        <w:p w:rsidR="00CA5193" w:rsidRDefault="00CA5193" w:rsidP="00C8621B">
          <w:pPr>
            <w:jc w:val="center"/>
          </w:pPr>
          <w:hyperlink r:id="rId3">
            <w:r>
              <w:rPr>
                <w:rStyle w:val="ListLabel43"/>
              </w:rPr>
              <w:t>tury-krasnodar@yandex.ru</w:t>
            </w:r>
          </w:hyperlink>
        </w:p>
      </w:tc>
    </w:tr>
  </w:tbl>
  <w:p w:rsidR="00CA5193" w:rsidRDefault="00CA5193" w:rsidP="00041227">
    <w:pPr>
      <w:pStyle w:val="af1"/>
      <w:rPr>
        <w:sz w:val="36"/>
        <w:szCs w:val="36"/>
      </w:rPr>
    </w:pPr>
  </w:p>
  <w:p w:rsidR="00CA5193" w:rsidRDefault="00CA5193" w:rsidP="0004122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7" w:type="dxa"/>
      <w:tblLook w:val="01E0" w:firstRow="1" w:lastRow="1" w:firstColumn="1" w:lastColumn="1" w:noHBand="0" w:noVBand="0"/>
    </w:tblPr>
    <w:tblGrid>
      <w:gridCol w:w="1704"/>
      <w:gridCol w:w="8645"/>
    </w:tblGrid>
    <w:tr w:rsidR="00447CC5">
      <w:trPr>
        <w:trHeight w:val="694"/>
      </w:trPr>
      <w:tc>
        <w:tcPr>
          <w:tcW w:w="1702" w:type="dxa"/>
          <w:shd w:val="clear" w:color="auto" w:fill="auto"/>
        </w:tcPr>
        <w:p w:rsidR="00447CC5" w:rsidRDefault="002D1601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1A84F47" wp14:editId="40F6350E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447CC5" w:rsidRDefault="002D1601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 xml:space="preserve">ООО «Альянс </w:t>
          </w:r>
          <w:proofErr w:type="spellStart"/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ТУРЫ</w:t>
          </w:r>
          <w:proofErr w:type="gramStart"/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.р</w:t>
          </w:r>
          <w:proofErr w:type="gramEnd"/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у</w:t>
          </w:r>
          <w:proofErr w:type="spellEnd"/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 xml:space="preserve">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447CC5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447CC5" w:rsidRDefault="002D1601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г. Краснодар, ул. </w:t>
                </w:r>
                <w:proofErr w:type="gramStart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Северная</w:t>
                </w:r>
                <w:proofErr w:type="gramEnd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 286, оф.206</w:t>
                </w:r>
              </w:p>
              <w:p w:rsidR="00447CC5" w:rsidRDefault="002D1601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447CC5" w:rsidRDefault="002D1601">
          <w:pPr>
            <w:jc w:val="center"/>
          </w:pPr>
          <w:hyperlink r:id="rId2">
            <w:r>
              <w:rPr>
                <w:rStyle w:val="ListLabel43"/>
              </w:rPr>
              <w:t>www</w:t>
            </w:r>
            <w:r w:rsidRPr="00CA5193">
              <w:rPr>
                <w:rStyle w:val="ListLabel43"/>
                <w:lang w:val="ru-RU"/>
              </w:rPr>
              <w:t>.</w:t>
            </w:r>
            <w:proofErr w:type="spellStart"/>
            <w:r>
              <w:rPr>
                <w:rStyle w:val="ListLabel43"/>
              </w:rPr>
              <w:t>anex</w:t>
            </w:r>
            <w:proofErr w:type="spellEnd"/>
            <w:r w:rsidRPr="00CA5193">
              <w:rPr>
                <w:rStyle w:val="ListLabel43"/>
                <w:lang w:val="ru-RU"/>
              </w:rPr>
              <w:t>-</w:t>
            </w:r>
            <w:proofErr w:type="spellStart"/>
            <w:r>
              <w:rPr>
                <w:rStyle w:val="ListLabel43"/>
              </w:rPr>
              <w:t>krasnodar</w:t>
            </w:r>
            <w:proofErr w:type="spellEnd"/>
            <w:r w:rsidRPr="00CA5193">
              <w:rPr>
                <w:rStyle w:val="ListLabel43"/>
                <w:lang w:val="ru-RU"/>
              </w:rPr>
              <w:t>.</w:t>
            </w:r>
            <w:proofErr w:type="spellStart"/>
            <w:r>
              <w:rPr>
                <w:rStyle w:val="ListLabel43"/>
              </w:rPr>
              <w:t>ru</w:t>
            </w:r>
            <w:proofErr w:type="spellEnd"/>
          </w:hyperlink>
          <w:r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  <w:proofErr w:type="spellEnd"/>
        </w:p>
        <w:p w:rsidR="00447CC5" w:rsidRDefault="002D1601">
          <w:pPr>
            <w:jc w:val="center"/>
          </w:pPr>
          <w:hyperlink r:id="rId3">
            <w:r>
              <w:rPr>
                <w:rStyle w:val="ListLabel43"/>
              </w:rPr>
              <w:t>tury</w:t>
            </w:r>
            <w:r>
              <w:rPr>
                <w:rStyle w:val="ListLabel43"/>
              </w:rPr>
              <w:t>-</w:t>
            </w:r>
            <w:r>
              <w:rPr>
                <w:rStyle w:val="ListLabel43"/>
              </w:rPr>
              <w:t>krasnodar</w:t>
            </w:r>
            <w:r>
              <w:rPr>
                <w:rStyle w:val="ListLabel43"/>
              </w:rPr>
              <w:t>@</w:t>
            </w:r>
            <w:r>
              <w:rPr>
                <w:rStyle w:val="ListLabel43"/>
              </w:rPr>
              <w:t>yandex</w:t>
            </w:r>
            <w:r>
              <w:rPr>
                <w:rStyle w:val="ListLabel43"/>
              </w:rPr>
              <w:t>.</w:t>
            </w:r>
            <w:r>
              <w:rPr>
                <w:rStyle w:val="ListLabel43"/>
              </w:rPr>
              <w:t>ru</w:t>
            </w:r>
          </w:hyperlink>
        </w:p>
      </w:tc>
    </w:tr>
  </w:tbl>
  <w:p w:rsidR="00447CC5" w:rsidRDefault="00447CC5">
    <w:pPr>
      <w:shd w:val="clear" w:color="auto" w:fill="0099FF"/>
      <w:spacing w:beforeAutospacing="1" w:afterAutospacing="1"/>
      <w:jc w:val="center"/>
      <w:outlineLvl w:val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A99"/>
    <w:multiLevelType w:val="multilevel"/>
    <w:tmpl w:val="793E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0E303D6"/>
    <w:multiLevelType w:val="multilevel"/>
    <w:tmpl w:val="BDCE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3140AF9"/>
    <w:multiLevelType w:val="multilevel"/>
    <w:tmpl w:val="397A57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C3C16E3"/>
    <w:multiLevelType w:val="multilevel"/>
    <w:tmpl w:val="88DE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73C35503"/>
    <w:multiLevelType w:val="multilevel"/>
    <w:tmpl w:val="265E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C5"/>
    <w:rsid w:val="000F03F7"/>
    <w:rsid w:val="002D1601"/>
    <w:rsid w:val="00447CC5"/>
    <w:rsid w:val="00C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qFormat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uiPriority w:val="99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/>
      <w:sz w:val="18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rFonts w:ascii="Arial" w:hAnsi="Arial"/>
      <w:sz w:val="18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ascii="Arial" w:hAnsi="Arial"/>
      <w:sz w:val="18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rFonts w:ascii="Arial" w:hAnsi="Arial"/>
      <w:sz w:val="18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44">
    <w:name w:val="ListLabel 44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ListLabel45">
    <w:name w:val="ListLabel 45"/>
    <w:qFormat/>
    <w:rPr>
      <w:rFonts w:ascii="Arial" w:hAnsi="Arial" w:cs="Symbol"/>
      <w:sz w:val="18"/>
    </w:rPr>
  </w:style>
  <w:style w:type="character" w:customStyle="1" w:styleId="ListLabel46">
    <w:name w:val="ListLabel 46"/>
    <w:qFormat/>
    <w:rPr>
      <w:rFonts w:cs="Courier New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ascii="Arial" w:hAnsi="Arial" w:cs="Symbol"/>
      <w:sz w:val="18"/>
    </w:rPr>
  </w:style>
  <w:style w:type="character" w:customStyle="1" w:styleId="ListLabel55">
    <w:name w:val="ListLabel 55"/>
    <w:qFormat/>
    <w:rPr>
      <w:rFonts w:cs="Courier New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ascii="Arial" w:hAnsi="Arial" w:cs="Symbol"/>
      <w:sz w:val="18"/>
    </w:rPr>
  </w:style>
  <w:style w:type="character" w:customStyle="1" w:styleId="ListLabel64">
    <w:name w:val="ListLabel 64"/>
    <w:qFormat/>
    <w:rPr>
      <w:rFonts w:cs="Courier New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ascii="Arial" w:hAnsi="Arial" w:cs="Symbol"/>
      <w:sz w:val="18"/>
    </w:rPr>
  </w:style>
  <w:style w:type="character" w:customStyle="1" w:styleId="ListLabel73">
    <w:name w:val="ListLabel 73"/>
    <w:qFormat/>
    <w:rPr>
      <w:rFonts w:cs="Courier New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2">
    <w:name w:val="ListLabel 82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tabs>
        <w:tab w:val="left" w:pos="6780"/>
      </w:tabs>
      <w:jc w:val="both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qFormat/>
    <w:rPr>
      <w:bCs/>
      <w:color w:val="000000"/>
      <w:sz w:val="28"/>
    </w:rPr>
  </w:style>
  <w:style w:type="paragraph" w:styleId="30">
    <w:name w:val="Body Text 3"/>
    <w:basedOn w:val="a"/>
    <w:qFormat/>
    <w:pPr>
      <w:jc w:val="center"/>
    </w:pPr>
    <w:rPr>
      <w:bCs/>
      <w:color w:val="000000"/>
      <w:sz w:val="36"/>
    </w:rPr>
  </w:style>
  <w:style w:type="paragraph" w:styleId="ae">
    <w:name w:val="Normal (Web)"/>
    <w:basedOn w:val="a"/>
    <w:qFormat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0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1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314AF5"/>
    <w:pPr>
      <w:tabs>
        <w:tab w:val="center" w:pos="4677"/>
        <w:tab w:val="right" w:pos="9355"/>
      </w:tabs>
    </w:pPr>
  </w:style>
  <w:style w:type="table" w:styleId="af3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basedOn w:val="a"/>
    <w:link w:val="af5"/>
    <w:uiPriority w:val="1"/>
    <w:qFormat/>
    <w:rsid w:val="00CA5193"/>
    <w:rPr>
      <w:rFonts w:ascii="Calibri" w:hAnsi="Calibri"/>
      <w:i/>
      <w:iCs/>
      <w:color w:val="auto"/>
      <w:sz w:val="20"/>
      <w:szCs w:val="20"/>
      <w:lang w:val="en-US" w:eastAsia="en-US" w:bidi="en-US"/>
    </w:rPr>
  </w:style>
  <w:style w:type="character" w:customStyle="1" w:styleId="af5">
    <w:name w:val="Без интервала Знак"/>
    <w:basedOn w:val="a0"/>
    <w:link w:val="af4"/>
    <w:uiPriority w:val="1"/>
    <w:rsid w:val="00CA5193"/>
    <w:rPr>
      <w:rFonts w:ascii="Calibri" w:hAnsi="Calibri"/>
      <w:i/>
      <w:i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qFormat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uiPriority w:val="99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/>
      <w:sz w:val="18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rFonts w:ascii="Arial" w:hAnsi="Arial"/>
      <w:sz w:val="18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ascii="Arial" w:hAnsi="Arial"/>
      <w:sz w:val="18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rFonts w:ascii="Arial" w:hAnsi="Arial"/>
      <w:sz w:val="18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44">
    <w:name w:val="ListLabel 44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ListLabel45">
    <w:name w:val="ListLabel 45"/>
    <w:qFormat/>
    <w:rPr>
      <w:rFonts w:ascii="Arial" w:hAnsi="Arial" w:cs="Symbol"/>
      <w:sz w:val="18"/>
    </w:rPr>
  </w:style>
  <w:style w:type="character" w:customStyle="1" w:styleId="ListLabel46">
    <w:name w:val="ListLabel 46"/>
    <w:qFormat/>
    <w:rPr>
      <w:rFonts w:cs="Courier New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ascii="Arial" w:hAnsi="Arial" w:cs="Symbol"/>
      <w:sz w:val="18"/>
    </w:rPr>
  </w:style>
  <w:style w:type="character" w:customStyle="1" w:styleId="ListLabel55">
    <w:name w:val="ListLabel 55"/>
    <w:qFormat/>
    <w:rPr>
      <w:rFonts w:cs="Courier New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ascii="Arial" w:hAnsi="Arial" w:cs="Symbol"/>
      <w:sz w:val="18"/>
    </w:rPr>
  </w:style>
  <w:style w:type="character" w:customStyle="1" w:styleId="ListLabel64">
    <w:name w:val="ListLabel 64"/>
    <w:qFormat/>
    <w:rPr>
      <w:rFonts w:cs="Courier New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ascii="Arial" w:hAnsi="Arial" w:cs="Symbol"/>
      <w:sz w:val="18"/>
    </w:rPr>
  </w:style>
  <w:style w:type="character" w:customStyle="1" w:styleId="ListLabel73">
    <w:name w:val="ListLabel 73"/>
    <w:qFormat/>
    <w:rPr>
      <w:rFonts w:cs="Courier New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2">
    <w:name w:val="ListLabel 82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tabs>
        <w:tab w:val="left" w:pos="6780"/>
      </w:tabs>
      <w:jc w:val="both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qFormat/>
    <w:rPr>
      <w:bCs/>
      <w:color w:val="000000"/>
      <w:sz w:val="28"/>
    </w:rPr>
  </w:style>
  <w:style w:type="paragraph" w:styleId="30">
    <w:name w:val="Body Text 3"/>
    <w:basedOn w:val="a"/>
    <w:qFormat/>
    <w:pPr>
      <w:jc w:val="center"/>
    </w:pPr>
    <w:rPr>
      <w:bCs/>
      <w:color w:val="000000"/>
      <w:sz w:val="36"/>
    </w:rPr>
  </w:style>
  <w:style w:type="paragraph" w:styleId="ae">
    <w:name w:val="Normal (Web)"/>
    <w:basedOn w:val="a"/>
    <w:qFormat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0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1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314AF5"/>
    <w:pPr>
      <w:tabs>
        <w:tab w:val="center" w:pos="4677"/>
        <w:tab w:val="right" w:pos="9355"/>
      </w:tabs>
    </w:pPr>
  </w:style>
  <w:style w:type="table" w:styleId="af3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basedOn w:val="a"/>
    <w:link w:val="af5"/>
    <w:uiPriority w:val="1"/>
    <w:qFormat/>
    <w:rsid w:val="00CA5193"/>
    <w:rPr>
      <w:rFonts w:ascii="Calibri" w:hAnsi="Calibri"/>
      <w:i/>
      <w:iCs/>
      <w:color w:val="auto"/>
      <w:sz w:val="20"/>
      <w:szCs w:val="20"/>
      <w:lang w:val="en-US" w:eastAsia="en-US" w:bidi="en-US"/>
    </w:rPr>
  </w:style>
  <w:style w:type="character" w:customStyle="1" w:styleId="af5">
    <w:name w:val="Без интервала Знак"/>
    <w:basedOn w:val="a0"/>
    <w:link w:val="af4"/>
    <w:uiPriority w:val="1"/>
    <w:rsid w:val="00CA5193"/>
    <w:rPr>
      <w:rFonts w:ascii="Calibri" w:hAnsi="Calibri"/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Пользователь</cp:lastModifiedBy>
  <cp:revision>2</cp:revision>
  <cp:lastPrinted>2018-10-30T10:55:00Z</cp:lastPrinted>
  <dcterms:created xsi:type="dcterms:W3CDTF">2019-12-13T10:21:00Z</dcterms:created>
  <dcterms:modified xsi:type="dcterms:W3CDTF">2019-12-13T10:21:00Z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