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26" w:rsidRDefault="00445026" w:rsidP="00445026">
      <w:pPr>
        <w:pStyle w:val="af6"/>
        <w:jc w:val="center"/>
        <w:rPr>
          <w:rFonts w:ascii="Arial Narrow" w:hAnsi="Arial Narrow"/>
          <w:b/>
          <w:i/>
          <w:sz w:val="16"/>
          <w:szCs w:val="16"/>
        </w:rPr>
      </w:pPr>
    </w:p>
    <w:p w:rsidR="005D7B89" w:rsidRDefault="005D7B89" w:rsidP="00445026">
      <w:pPr>
        <w:pStyle w:val="af6"/>
        <w:jc w:val="center"/>
        <w:rPr>
          <w:rFonts w:ascii="Arial Narrow" w:hAnsi="Arial Narrow"/>
          <w:b/>
          <w:i/>
          <w:sz w:val="16"/>
          <w:szCs w:val="16"/>
        </w:rPr>
      </w:pPr>
    </w:p>
    <w:p w:rsidR="005D7B89" w:rsidRDefault="005D7B89" w:rsidP="00445026">
      <w:pPr>
        <w:pStyle w:val="af6"/>
        <w:jc w:val="center"/>
        <w:rPr>
          <w:rFonts w:ascii="Arial Narrow" w:hAnsi="Arial Narrow"/>
          <w:b/>
          <w:i/>
          <w:sz w:val="16"/>
          <w:szCs w:val="16"/>
        </w:rPr>
      </w:pPr>
    </w:p>
    <w:p w:rsidR="005D7B89" w:rsidRPr="00580042" w:rsidRDefault="005D7B89" w:rsidP="005D7B89">
      <w:pPr>
        <w:rPr>
          <w:rFonts w:eastAsia="Arial" w:cs="Calibri"/>
          <w:b/>
          <w:color w:val="00B0F0"/>
          <w:sz w:val="32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3810</wp:posOffset>
                </wp:positionV>
                <wp:extent cx="6496050" cy="475615"/>
                <wp:effectExtent l="0" t="0" r="38100" b="29210"/>
                <wp:wrapSquare wrapText="bothSides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96050" cy="475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7B89" w:rsidRDefault="005D7B89" w:rsidP="005D7B89">
                            <w:pPr>
                              <w:pStyle w:val="ae"/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7B89">
                              <w:rPr>
                                <w:b/>
                                <w:bCs/>
                                <w:color w:val="C40EA1"/>
                                <w:sz w:val="28"/>
                                <w:szCs w:val="28"/>
                                <w14:shadow w14:blurRad="0" w14:dist="44196" w14:dir="1819416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40EA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Кавказские Минеральные Воды + Эльбрус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-.2pt;margin-top:.3pt;width:511.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5D7B89" w:rsidRDefault="005D7B89" w:rsidP="005D7B89">
                      <w:pPr>
                        <w:pStyle w:val="ae"/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D7B89">
                        <w:rPr>
                          <w:b/>
                          <w:bCs/>
                          <w:color w:val="C40EA1"/>
                          <w:sz w:val="28"/>
                          <w:szCs w:val="28"/>
                          <w14:shadow w14:blurRad="0" w14:dist="44196" w14:dir="1819416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40EA1"/>
                            </w14:solidFill>
                            <w14:prstDash w14:val="solid"/>
                            <w14:round/>
                          </w14:textOutline>
                        </w:rPr>
                        <w:t>Кавказские Минеральные Воды + Эльбрус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b/>
          <w:sz w:val="32"/>
          <w:szCs w:val="32"/>
          <w:lang w:eastAsia="zh-CN"/>
        </w:rPr>
        <w:t xml:space="preserve">                          </w:t>
      </w:r>
      <w:r>
        <w:rPr>
          <w:rFonts w:eastAsia="Arial" w:cs="Calibri"/>
          <w:b/>
          <w:color w:val="00B0F0"/>
          <w:sz w:val="32"/>
          <w:szCs w:val="32"/>
          <w:lang w:eastAsia="zh-CN"/>
        </w:rPr>
        <w:t xml:space="preserve">  </w:t>
      </w:r>
      <w:r w:rsidRPr="00580042">
        <w:rPr>
          <w:rFonts w:eastAsia="Arial" w:cs="Calibri"/>
          <w:b/>
          <w:color w:val="00B0F0"/>
          <w:sz w:val="32"/>
          <w:szCs w:val="32"/>
          <w:lang w:eastAsia="zh-CN"/>
        </w:rPr>
        <w:t>ПЯТИГОРСК, КИСЛОВОДСК,</w:t>
      </w:r>
      <w:r w:rsidRPr="005D7B89">
        <w:rPr>
          <w:rFonts w:eastAsia="Arial" w:cs="Calibri"/>
          <w:b/>
          <w:color w:val="00B0F0"/>
          <w:sz w:val="32"/>
          <w:szCs w:val="32"/>
          <w:lang w:eastAsia="zh-CN"/>
        </w:rPr>
        <w:t xml:space="preserve"> </w:t>
      </w:r>
      <w:r>
        <w:rPr>
          <w:rFonts w:eastAsia="Arial" w:cs="Calibri"/>
          <w:b/>
          <w:color w:val="00B0F0"/>
          <w:sz w:val="32"/>
          <w:szCs w:val="32"/>
          <w:lang w:eastAsia="zh-CN"/>
        </w:rPr>
        <w:t>ЭЛЬБРУС</w:t>
      </w:r>
      <w:r w:rsidRPr="00580042">
        <w:rPr>
          <w:rFonts w:eastAsia="Arial" w:cs="Calibri"/>
          <w:b/>
          <w:color w:val="00B0F0"/>
          <w:sz w:val="32"/>
          <w:szCs w:val="32"/>
          <w:lang w:eastAsia="zh-CN"/>
        </w:rPr>
        <w:t xml:space="preserve">                                                                           </w:t>
      </w:r>
    </w:p>
    <w:p w:rsidR="005D7B89" w:rsidRDefault="005D7B89" w:rsidP="005D7B89">
      <w:pPr>
        <w:widowControl w:val="0"/>
        <w:suppressAutoHyphens/>
        <w:autoSpaceDE w:val="0"/>
        <w:rPr>
          <w:rFonts w:eastAsia="Arial" w:cs="Calibri"/>
          <w:b/>
          <w:color w:val="0070C0"/>
          <w:sz w:val="28"/>
          <w:szCs w:val="28"/>
          <w:lang w:eastAsia="zh-CN"/>
        </w:rPr>
      </w:pPr>
      <w:r>
        <w:rPr>
          <w:rFonts w:eastAsia="Arial" w:cs="Calibri"/>
          <w:b/>
          <w:lang w:eastAsia="zh-CN"/>
        </w:rPr>
        <w:t xml:space="preserve">                                                       </w:t>
      </w:r>
      <w:r>
        <w:rPr>
          <w:rFonts w:cs="Calibri"/>
          <w:b/>
          <w:color w:val="0070C0"/>
          <w:sz w:val="28"/>
          <w:szCs w:val="28"/>
          <w:lang w:eastAsia="zh-CN"/>
        </w:rPr>
        <w:t xml:space="preserve">Экскурсионный   тур 3 дня\2 ночи       </w:t>
      </w:r>
    </w:p>
    <w:p w:rsidR="005D7B89" w:rsidRPr="009E5E05" w:rsidRDefault="005D7B89" w:rsidP="005D7B89">
      <w:pPr>
        <w:widowControl w:val="0"/>
        <w:suppressAutoHyphens/>
        <w:autoSpaceDE w:val="0"/>
        <w:rPr>
          <w:rFonts w:cs="Calibri"/>
          <w:b/>
          <w:color w:val="00B0F0"/>
          <w:sz w:val="28"/>
          <w:szCs w:val="28"/>
          <w:lang w:eastAsia="zh-CN"/>
        </w:rPr>
      </w:pPr>
      <w:r>
        <w:rPr>
          <w:rFonts w:eastAsia="Arial" w:cs="Calibri"/>
          <w:b/>
          <w:color w:val="0070C0"/>
          <w:sz w:val="28"/>
          <w:szCs w:val="28"/>
          <w:lang w:eastAsia="zh-CN"/>
        </w:rPr>
        <w:t xml:space="preserve">                                                </w:t>
      </w:r>
      <w:r w:rsidRPr="00B82383">
        <w:rPr>
          <w:rFonts w:eastAsia="Arial" w:cs="Calibri"/>
          <w:b/>
          <w:color w:val="00B0F0"/>
          <w:sz w:val="28"/>
          <w:szCs w:val="28"/>
          <w:lang w:eastAsia="zh-CN"/>
        </w:rPr>
        <w:t>30 апреля -2 мая</w:t>
      </w:r>
      <w:r w:rsidRPr="00B82383">
        <w:rPr>
          <w:rFonts w:eastAsia="Arial" w:cs="Calibri"/>
          <w:b/>
          <w:color w:val="00B0F0"/>
          <w:lang w:eastAsia="zh-CN"/>
        </w:rPr>
        <w:t>,</w:t>
      </w:r>
      <w:r w:rsidRPr="009E5E05">
        <w:rPr>
          <w:rFonts w:eastAsia="Arial" w:cs="Calibri"/>
          <w:b/>
          <w:color w:val="00B0F0"/>
          <w:sz w:val="28"/>
          <w:szCs w:val="28"/>
          <w:lang w:eastAsia="zh-CN"/>
        </w:rPr>
        <w:t>7-9 мая ,11-13 июня 2022</w:t>
      </w:r>
    </w:p>
    <w:p w:rsidR="005D7B89" w:rsidRDefault="005D7B89" w:rsidP="005D7B89">
      <w:pPr>
        <w:widowControl w:val="0"/>
        <w:suppressAutoHyphens/>
        <w:autoSpaceDE w:val="0"/>
        <w:jc w:val="both"/>
        <w:rPr>
          <w:rFonts w:cs="Calibri"/>
          <w:b/>
          <w:color w:val="0070C0"/>
          <w:lang w:eastAsia="zh-CN"/>
        </w:rPr>
      </w:pPr>
      <w:proofErr w:type="gramStart"/>
      <w:r>
        <w:rPr>
          <w:rFonts w:cs="Calibri"/>
          <w:b/>
          <w:color w:val="0070C0"/>
          <w:lang w:eastAsia="zh-CN"/>
        </w:rPr>
        <w:t>Выезд  29</w:t>
      </w:r>
      <w:proofErr w:type="gramEnd"/>
      <w:r>
        <w:rPr>
          <w:rFonts w:cs="Calibri"/>
          <w:b/>
          <w:color w:val="0070C0"/>
          <w:lang w:eastAsia="zh-CN"/>
        </w:rPr>
        <w:t xml:space="preserve"> апреля, 6 мая , 10 июня  в 17.00 Темрюк, в 18.00 из Анапа ( Гипермаркет Магнит) , в 19.00  из </w:t>
      </w:r>
      <w:proofErr w:type="spellStart"/>
      <w:r>
        <w:rPr>
          <w:rFonts w:cs="Calibri"/>
          <w:b/>
          <w:color w:val="0070C0"/>
          <w:lang w:eastAsia="zh-CN"/>
        </w:rPr>
        <w:t>г.Новороссийска</w:t>
      </w:r>
      <w:proofErr w:type="spellEnd"/>
      <w:r>
        <w:rPr>
          <w:rFonts w:cs="Calibri"/>
          <w:b/>
          <w:color w:val="0070C0"/>
          <w:lang w:eastAsia="zh-CN"/>
        </w:rPr>
        <w:t xml:space="preserve"> (Бон Пассаж) в 22.30 Краснодар (</w:t>
      </w:r>
      <w:proofErr w:type="spellStart"/>
      <w:r>
        <w:rPr>
          <w:rFonts w:cs="Calibri"/>
          <w:b/>
          <w:color w:val="0070C0"/>
          <w:lang w:eastAsia="zh-CN"/>
        </w:rPr>
        <w:t>ДрамтеатрБуденного</w:t>
      </w:r>
      <w:proofErr w:type="spellEnd"/>
      <w:r>
        <w:rPr>
          <w:rFonts w:cs="Calibri"/>
          <w:b/>
          <w:color w:val="0070C0"/>
          <w:lang w:eastAsia="zh-CN"/>
        </w:rPr>
        <w:t>, 145) Ночной переезд</w:t>
      </w:r>
      <w:r>
        <w:rPr>
          <w:rFonts w:cs="Calibri"/>
          <w:color w:val="0070C0"/>
          <w:lang w:eastAsia="zh-CN"/>
        </w:rPr>
        <w:t xml:space="preserve">. </w:t>
      </w:r>
    </w:p>
    <w:p w:rsidR="005D7B89" w:rsidRDefault="005D7B89" w:rsidP="005D7B89">
      <w:pPr>
        <w:widowControl w:val="0"/>
        <w:suppressAutoHyphens/>
        <w:autoSpaceDE w:val="0"/>
        <w:jc w:val="both"/>
        <w:rPr>
          <w:rFonts w:cs="Calibri"/>
          <w:lang w:eastAsia="zh-CN"/>
        </w:rPr>
      </w:pPr>
      <w:r>
        <w:rPr>
          <w:rFonts w:cs="Calibri"/>
          <w:b/>
          <w:color w:val="00B0F0"/>
          <w:lang w:eastAsia="zh-CN"/>
        </w:rPr>
        <w:t>Программа тура</w:t>
      </w:r>
      <w:r>
        <w:rPr>
          <w:rFonts w:cs="Calibri"/>
          <w:lang w:eastAsia="zh-CN"/>
        </w:rPr>
        <w:t>:</w:t>
      </w:r>
    </w:p>
    <w:p w:rsidR="005D7B89" w:rsidRPr="00B96CE2" w:rsidRDefault="005D7B89" w:rsidP="005D7B89">
      <w:pPr>
        <w:widowControl w:val="0"/>
        <w:suppressAutoHyphens/>
        <w:autoSpaceDE w:val="0"/>
        <w:rPr>
          <w:rFonts w:cs="Calibri"/>
          <w:color w:val="000000"/>
          <w:lang w:eastAsia="zh-C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351790</wp:posOffset>
            </wp:positionV>
            <wp:extent cx="2638425" cy="1757680"/>
            <wp:effectExtent l="0" t="0" r="9525" b="0"/>
            <wp:wrapSquare wrapText="bothSides"/>
            <wp:docPr id="12" name="Рисунок 12" descr="KM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M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="Calibri"/>
          <w:lang w:eastAsia="zh-CN"/>
        </w:rPr>
        <w:t xml:space="preserve"> </w:t>
      </w:r>
      <w:r>
        <w:rPr>
          <w:rFonts w:cs="Calibri"/>
          <w:b/>
          <w:color w:val="00B0F0"/>
          <w:sz w:val="28"/>
          <w:szCs w:val="28"/>
          <w:u w:val="single"/>
          <w:lang w:eastAsia="zh-CN"/>
        </w:rPr>
        <w:t xml:space="preserve">1 </w:t>
      </w:r>
      <w:proofErr w:type="gramStart"/>
      <w:r>
        <w:rPr>
          <w:rFonts w:cs="Calibri"/>
          <w:b/>
          <w:color w:val="00B0F0"/>
          <w:sz w:val="28"/>
          <w:szCs w:val="28"/>
          <w:u w:val="single"/>
          <w:lang w:eastAsia="zh-CN"/>
        </w:rPr>
        <w:t>день</w:t>
      </w:r>
      <w:r>
        <w:rPr>
          <w:rFonts w:cs="Calibri"/>
          <w:b/>
          <w:lang w:eastAsia="zh-CN"/>
        </w:rPr>
        <w:t xml:space="preserve">: </w:t>
      </w:r>
      <w:r>
        <w:rPr>
          <w:rFonts w:cs="Calibri"/>
          <w:lang w:eastAsia="zh-CN"/>
        </w:rPr>
        <w:t xml:space="preserve"> Ранний</w:t>
      </w:r>
      <w:proofErr w:type="gramEnd"/>
      <w:r>
        <w:rPr>
          <w:rFonts w:cs="Calibri"/>
          <w:lang w:eastAsia="zh-CN"/>
        </w:rPr>
        <w:t xml:space="preserve"> п</w:t>
      </w:r>
      <w:r>
        <w:rPr>
          <w:rFonts w:cs="Calibri"/>
          <w:color w:val="000000"/>
          <w:lang w:eastAsia="zh-CN"/>
        </w:rPr>
        <w:t>риезд в г. Минеральные Воды. Размещение в гостинице «Корона». Отдых. Завтрак.</w:t>
      </w:r>
    </w:p>
    <w:p w:rsidR="005D7B89" w:rsidRDefault="005D7B89" w:rsidP="005D7B89">
      <w:pPr>
        <w:widowControl w:val="0"/>
        <w:shd w:val="clear" w:color="auto" w:fill="FFFFFF"/>
        <w:suppressAutoHyphens/>
        <w:autoSpaceDE w:val="0"/>
        <w:spacing w:line="240" w:lineRule="atLeast"/>
        <w:textAlignment w:val="baseline"/>
        <w:rPr>
          <w:rFonts w:eastAsia="SimSun" w:cs="Calibri"/>
          <w:kern w:val="1"/>
          <w:lang w:eastAsia="zh-CN"/>
        </w:rPr>
      </w:pPr>
      <w:r>
        <w:rPr>
          <w:rFonts w:eastAsia="SimSun" w:cs="Calibri"/>
          <w:kern w:val="1"/>
          <w:lang w:eastAsia="zh-CN"/>
        </w:rPr>
        <w:t xml:space="preserve"> </w:t>
      </w:r>
      <w:proofErr w:type="spellStart"/>
      <w:r w:rsidRPr="009C09FE">
        <w:rPr>
          <w:rFonts w:eastAsia="SimSun" w:cs="Calibri"/>
          <w:b/>
          <w:kern w:val="1"/>
          <w:lang w:eastAsia="zh-CN"/>
        </w:rPr>
        <w:t>Автобусно</w:t>
      </w:r>
      <w:proofErr w:type="spellEnd"/>
      <w:r w:rsidRPr="009C09FE">
        <w:rPr>
          <w:rFonts w:eastAsia="SimSun" w:cs="Calibri"/>
          <w:b/>
          <w:kern w:val="1"/>
          <w:lang w:eastAsia="zh-CN"/>
        </w:rPr>
        <w:t xml:space="preserve">-пешеходная экскурсия в город солнца – </w:t>
      </w:r>
      <w:r w:rsidRPr="00C57CA3">
        <w:rPr>
          <w:rFonts w:eastAsia="SimSun" w:cs="Calibri"/>
          <w:b/>
          <w:color w:val="0070C0"/>
          <w:kern w:val="1"/>
          <w:lang w:eastAsia="zh-CN"/>
        </w:rPr>
        <w:t>Кисловодск</w:t>
      </w:r>
      <w:r>
        <w:rPr>
          <w:rFonts w:eastAsia="SimSun" w:cs="Calibri"/>
          <w:kern w:val="1"/>
          <w:lang w:eastAsia="zh-CN"/>
        </w:rPr>
        <w:t xml:space="preserve">. Прогулка по самому красивому парку Северного Кавказа – курортному Кисловодскому парку, где вы увидите достопримечательности Нижнего </w:t>
      </w:r>
      <w:proofErr w:type="gramStart"/>
      <w:r>
        <w:rPr>
          <w:rFonts w:eastAsia="SimSun" w:cs="Calibri"/>
          <w:kern w:val="1"/>
          <w:lang w:eastAsia="zh-CN"/>
        </w:rPr>
        <w:t>парка:  мостик</w:t>
      </w:r>
      <w:proofErr w:type="gramEnd"/>
      <w:r>
        <w:rPr>
          <w:rFonts w:eastAsia="SimSun" w:cs="Calibri"/>
          <w:kern w:val="1"/>
          <w:lang w:eastAsia="zh-CN"/>
        </w:rPr>
        <w:t xml:space="preserve"> Дамский каприз, Зеркальный пруд, Стеклянную струю. Прогулка к </w:t>
      </w:r>
      <w:proofErr w:type="spellStart"/>
      <w:r>
        <w:rPr>
          <w:rFonts w:eastAsia="SimSun" w:cs="Calibri"/>
          <w:kern w:val="1"/>
          <w:lang w:eastAsia="zh-CN"/>
        </w:rPr>
        <w:t>Лермонтовской</w:t>
      </w:r>
      <w:proofErr w:type="spellEnd"/>
      <w:r>
        <w:rPr>
          <w:rFonts w:eastAsia="SimSun" w:cs="Calibri"/>
          <w:kern w:val="1"/>
          <w:lang w:eastAsia="zh-CN"/>
        </w:rPr>
        <w:t xml:space="preserve"> площадке и скульптуре Демон. Посещение Кисловодской </w:t>
      </w:r>
      <w:proofErr w:type="gramStart"/>
      <w:r>
        <w:rPr>
          <w:rFonts w:eastAsia="SimSun" w:cs="Calibri"/>
          <w:kern w:val="1"/>
          <w:lang w:eastAsia="zh-CN"/>
        </w:rPr>
        <w:t>крепости,  Нарзанной</w:t>
      </w:r>
      <w:proofErr w:type="gramEnd"/>
      <w:r>
        <w:rPr>
          <w:rFonts w:eastAsia="SimSun" w:cs="Calibri"/>
          <w:kern w:val="1"/>
          <w:lang w:eastAsia="zh-CN"/>
        </w:rPr>
        <w:t xml:space="preserve"> галереи.</w:t>
      </w:r>
    </w:p>
    <w:p w:rsidR="005D7B89" w:rsidRDefault="005D7B89" w:rsidP="005D7B89">
      <w:pPr>
        <w:widowControl w:val="0"/>
        <w:suppressAutoHyphens/>
        <w:autoSpaceDE w:val="0"/>
        <w:rPr>
          <w:rFonts w:eastAsia="SimSun" w:cs="Calibri"/>
          <w:color w:val="000000"/>
          <w:kern w:val="1"/>
          <w:lang w:eastAsia="zh-CN"/>
        </w:rPr>
      </w:pPr>
      <w:r>
        <w:rPr>
          <w:rFonts w:cs="Calibri"/>
          <w:lang w:eastAsia="zh-CN"/>
        </w:rPr>
        <w:t xml:space="preserve"> </w:t>
      </w:r>
      <w:r>
        <w:rPr>
          <w:rFonts w:cs="Calibri"/>
          <w:b/>
          <w:lang w:eastAsia="zh-CN"/>
        </w:rPr>
        <w:t>Автобусная экскурсия к</w:t>
      </w:r>
      <w:r>
        <w:rPr>
          <w:rFonts w:cs="Calibri"/>
          <w:lang w:eastAsia="zh-CN"/>
        </w:rPr>
        <w:t xml:space="preserve"> </w:t>
      </w:r>
      <w:r w:rsidRPr="00C57CA3">
        <w:rPr>
          <w:rFonts w:cs="Calibri"/>
          <w:b/>
          <w:color w:val="0070C0"/>
          <w:lang w:eastAsia="zh-CN"/>
        </w:rPr>
        <w:t>Медовым водопадам</w:t>
      </w:r>
      <w:r>
        <w:rPr>
          <w:rFonts w:cs="Calibri"/>
          <w:lang w:eastAsia="zh-CN"/>
        </w:rPr>
        <w:t xml:space="preserve">, которые находятся на плато </w:t>
      </w:r>
      <w:proofErr w:type="spellStart"/>
      <w:r>
        <w:rPr>
          <w:rFonts w:cs="Calibri"/>
          <w:lang w:eastAsia="zh-CN"/>
        </w:rPr>
        <w:t>Бермамыт</w:t>
      </w:r>
      <w:proofErr w:type="spellEnd"/>
      <w:r>
        <w:rPr>
          <w:rFonts w:cs="Calibri"/>
          <w:lang w:eastAsia="zh-CN"/>
        </w:rPr>
        <w:t xml:space="preserve">, куда любил отправляться Лермонтов верхом на лошади на рассвете, чтобы полюбоваться Эльбрусом. Всего час пути, и Вы в живописнейшем </w:t>
      </w:r>
      <w:r>
        <w:rPr>
          <w:rFonts w:cs="Calibri"/>
          <w:b/>
          <w:lang w:eastAsia="zh-CN"/>
        </w:rPr>
        <w:t xml:space="preserve">ущелье реки </w:t>
      </w:r>
      <w:proofErr w:type="spellStart"/>
      <w:r>
        <w:rPr>
          <w:rFonts w:cs="Calibri"/>
          <w:b/>
          <w:lang w:eastAsia="zh-CN"/>
        </w:rPr>
        <w:t>Аликоновка</w:t>
      </w:r>
      <w:proofErr w:type="spellEnd"/>
      <w:r>
        <w:rPr>
          <w:rFonts w:cs="Calibri"/>
          <w:lang w:eastAsia="zh-CN"/>
        </w:rPr>
        <w:t xml:space="preserve">, где находятся </w:t>
      </w:r>
      <w:r>
        <w:rPr>
          <w:rFonts w:cs="Calibri"/>
          <w:b/>
          <w:lang w:eastAsia="zh-CN"/>
        </w:rPr>
        <w:t>5 водопадов</w:t>
      </w:r>
      <w:r>
        <w:rPr>
          <w:rFonts w:cs="Calibri"/>
          <w:lang w:eastAsia="zh-CN"/>
        </w:rPr>
        <w:t xml:space="preserve">. Медовые водопады находятся на территории КЧР, поэтому есть возможность отведать национальную карачаевскую кухню: шашлыки, </w:t>
      </w:r>
      <w:proofErr w:type="spellStart"/>
      <w:r>
        <w:rPr>
          <w:rFonts w:cs="Calibri"/>
          <w:lang w:eastAsia="zh-CN"/>
        </w:rPr>
        <w:t>хычины</w:t>
      </w:r>
      <w:proofErr w:type="spellEnd"/>
      <w:r>
        <w:rPr>
          <w:rFonts w:cs="Calibri"/>
          <w:lang w:eastAsia="zh-CN"/>
        </w:rPr>
        <w:t xml:space="preserve">, айран. </w:t>
      </w:r>
      <w:r>
        <w:rPr>
          <w:rFonts w:cs="Calibri"/>
          <w:kern w:val="1"/>
        </w:rPr>
        <w:t xml:space="preserve">    </w:t>
      </w:r>
    </w:p>
    <w:p w:rsidR="005D7B89" w:rsidRDefault="005D7B89" w:rsidP="005D7B89">
      <w:pPr>
        <w:widowControl w:val="0"/>
        <w:shd w:val="clear" w:color="auto" w:fill="FFFFFF"/>
        <w:suppressAutoHyphens/>
        <w:autoSpaceDE w:val="0"/>
        <w:spacing w:line="240" w:lineRule="atLeast"/>
        <w:jc w:val="both"/>
        <w:textAlignment w:val="baseline"/>
        <w:rPr>
          <w:rFonts w:eastAsia="SimSun" w:cs="Calibri"/>
          <w:b/>
          <w:kern w:val="1"/>
          <w:u w:val="single"/>
          <w:lang w:eastAsia="zh-CN"/>
        </w:rPr>
      </w:pPr>
      <w:proofErr w:type="gramStart"/>
      <w:r>
        <w:rPr>
          <w:rFonts w:eastAsia="SimSun" w:cs="Calibri"/>
          <w:color w:val="000000"/>
          <w:kern w:val="1"/>
          <w:lang w:eastAsia="zh-CN"/>
        </w:rPr>
        <w:t>Обед  с</w:t>
      </w:r>
      <w:r>
        <w:rPr>
          <w:rFonts w:cs="Calibri"/>
          <w:color w:val="000000"/>
          <w:kern w:val="1"/>
        </w:rPr>
        <w:t>амостоятельно</w:t>
      </w:r>
      <w:proofErr w:type="gramEnd"/>
      <w:r>
        <w:rPr>
          <w:rFonts w:cs="Calibri"/>
          <w:color w:val="000000"/>
          <w:kern w:val="1"/>
        </w:rPr>
        <w:t xml:space="preserve">. </w:t>
      </w:r>
      <w:r w:rsidRPr="002E21F8">
        <w:rPr>
          <w:rFonts w:cs="Calibri"/>
          <w:b/>
          <w:color w:val="000000"/>
          <w:kern w:val="1"/>
        </w:rPr>
        <w:t>Купание в термальных бассейнах.</w:t>
      </w:r>
      <w:r>
        <w:rPr>
          <w:rFonts w:cs="Calibri"/>
          <w:color w:val="000000"/>
          <w:kern w:val="1"/>
        </w:rPr>
        <w:t xml:space="preserve"> Свободное </w:t>
      </w:r>
      <w:proofErr w:type="gramStart"/>
      <w:r>
        <w:rPr>
          <w:rFonts w:cs="Calibri"/>
          <w:color w:val="000000"/>
          <w:kern w:val="1"/>
        </w:rPr>
        <w:t>время .</w:t>
      </w:r>
      <w:r>
        <w:rPr>
          <w:rFonts w:eastAsia="SimSun" w:cs="Calibri"/>
          <w:kern w:val="1"/>
          <w:lang w:eastAsia="zh-CN"/>
        </w:rPr>
        <w:t>Возвращение</w:t>
      </w:r>
      <w:proofErr w:type="gramEnd"/>
      <w:r>
        <w:rPr>
          <w:rFonts w:eastAsia="SimSun" w:cs="Calibri"/>
          <w:kern w:val="1"/>
          <w:lang w:eastAsia="zh-CN"/>
        </w:rPr>
        <w:t xml:space="preserve"> в гостиницу .Ужин.</w:t>
      </w:r>
    </w:p>
    <w:p w:rsidR="005D7B89" w:rsidRDefault="005D7B89" w:rsidP="005D7B89">
      <w:pPr>
        <w:widowControl w:val="0"/>
        <w:suppressAutoHyphens/>
        <w:autoSpaceDE w:val="0"/>
        <w:rPr>
          <w:rFonts w:cs="Calibri"/>
          <w:lang w:eastAsia="zh-C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222250</wp:posOffset>
            </wp:positionV>
            <wp:extent cx="2638425" cy="1780540"/>
            <wp:effectExtent l="0" t="0" r="9525" b="0"/>
            <wp:wrapSquare wrapText="bothSides"/>
            <wp:docPr id="11" name="Рисунок 11" descr="elbruss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lbrussam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color w:val="00B0F0"/>
          <w:sz w:val="28"/>
          <w:szCs w:val="28"/>
          <w:u w:val="single"/>
          <w:lang w:eastAsia="zh-CN"/>
        </w:rPr>
        <w:t xml:space="preserve">2 </w:t>
      </w:r>
      <w:proofErr w:type="gramStart"/>
      <w:r>
        <w:rPr>
          <w:rFonts w:cs="Calibri"/>
          <w:b/>
          <w:color w:val="00B0F0"/>
          <w:sz w:val="28"/>
          <w:szCs w:val="28"/>
          <w:u w:val="single"/>
          <w:lang w:eastAsia="zh-CN"/>
        </w:rPr>
        <w:t>день</w:t>
      </w:r>
      <w:r>
        <w:rPr>
          <w:rFonts w:cs="Calibri"/>
          <w:b/>
          <w:lang w:eastAsia="zh-CN"/>
        </w:rPr>
        <w:t xml:space="preserve"> :</w:t>
      </w:r>
      <w:proofErr w:type="gramEnd"/>
      <w:r>
        <w:rPr>
          <w:rFonts w:cs="Calibri"/>
          <w:b/>
          <w:lang w:eastAsia="zh-CN"/>
        </w:rPr>
        <w:t xml:space="preserve"> 8.00 Завтрак.</w:t>
      </w:r>
      <w:r w:rsidRPr="00DA3B1B">
        <w:rPr>
          <w:rFonts w:cs="Calibri"/>
          <w:b/>
          <w:lang w:eastAsia="zh-CN"/>
        </w:rPr>
        <w:t xml:space="preserve"> </w:t>
      </w:r>
      <w:r>
        <w:rPr>
          <w:rFonts w:cs="Calibri"/>
          <w:b/>
          <w:lang w:eastAsia="zh-CN"/>
        </w:rPr>
        <w:t xml:space="preserve">Экскурсия по замечательному горному краю, воспетому Владимиром Высоцким, Юрием </w:t>
      </w:r>
      <w:proofErr w:type="spellStart"/>
      <w:r>
        <w:rPr>
          <w:rFonts w:cs="Calibri"/>
          <w:b/>
          <w:lang w:eastAsia="zh-CN"/>
        </w:rPr>
        <w:t>Возбором</w:t>
      </w:r>
      <w:proofErr w:type="spellEnd"/>
      <w:r>
        <w:rPr>
          <w:rFonts w:cs="Calibri"/>
          <w:b/>
          <w:lang w:eastAsia="zh-CN"/>
        </w:rPr>
        <w:t xml:space="preserve"> и Михаилом Калинкиным - по </w:t>
      </w:r>
      <w:proofErr w:type="spellStart"/>
      <w:r>
        <w:rPr>
          <w:rFonts w:cs="Calibri"/>
          <w:b/>
          <w:lang w:eastAsia="zh-CN"/>
        </w:rPr>
        <w:t>Приэльбрусью</w:t>
      </w:r>
      <w:proofErr w:type="spellEnd"/>
      <w:r>
        <w:rPr>
          <w:rFonts w:cs="Calibri"/>
          <w:b/>
          <w:lang w:eastAsia="zh-CN"/>
        </w:rPr>
        <w:t xml:space="preserve">. </w:t>
      </w:r>
    </w:p>
    <w:p w:rsidR="005D7B89" w:rsidRDefault="005D7B89" w:rsidP="005D7B89">
      <w:pPr>
        <w:widowControl w:val="0"/>
        <w:suppressAutoHyphens/>
        <w:autoSpaceDE w:val="0"/>
        <w:jc w:val="both"/>
        <w:rPr>
          <w:rFonts w:eastAsia="Arial" w:cs="Calibri"/>
          <w:iCs/>
          <w:lang w:eastAsia="zh-CN"/>
        </w:rPr>
      </w:pPr>
      <w:r>
        <w:rPr>
          <w:rFonts w:cs="Calibri"/>
          <w:iCs/>
          <w:lang w:eastAsia="zh-CN"/>
        </w:rPr>
        <w:t xml:space="preserve">Снежно-ледовый Эльбрус завораживает и манит своей недоступностью. Этот край богат сосновыми лесами, отличается живописными пейзажами, </w:t>
      </w:r>
      <w:proofErr w:type="gramStart"/>
      <w:r>
        <w:rPr>
          <w:rFonts w:cs="Calibri"/>
          <w:iCs/>
          <w:lang w:eastAsia="zh-CN"/>
        </w:rPr>
        <w:t>бурными  реками</w:t>
      </w:r>
      <w:proofErr w:type="gramEnd"/>
      <w:r>
        <w:rPr>
          <w:rFonts w:cs="Calibri"/>
          <w:iCs/>
          <w:lang w:eastAsia="zh-CN"/>
        </w:rPr>
        <w:t xml:space="preserve"> и зеркалами голубых озёр, грандиозными водопадами, чистотой воздуха. Дорога ведет вдоль </w:t>
      </w:r>
      <w:proofErr w:type="spellStart"/>
      <w:r>
        <w:rPr>
          <w:rFonts w:cs="Calibri"/>
          <w:iCs/>
          <w:lang w:eastAsia="zh-CN"/>
        </w:rPr>
        <w:t>Баксанского</w:t>
      </w:r>
      <w:proofErr w:type="spellEnd"/>
      <w:r>
        <w:rPr>
          <w:rFonts w:cs="Calibri"/>
          <w:iCs/>
          <w:lang w:eastAsia="zh-CN"/>
        </w:rPr>
        <w:t xml:space="preserve"> ущелья к подножью Эльбруса. Автобусная часть маршрута заканчивается на поляне </w:t>
      </w:r>
      <w:proofErr w:type="spellStart"/>
      <w:r>
        <w:rPr>
          <w:rFonts w:cs="Calibri"/>
          <w:iCs/>
          <w:lang w:eastAsia="zh-CN"/>
        </w:rPr>
        <w:t>Азау</w:t>
      </w:r>
      <w:proofErr w:type="spellEnd"/>
      <w:r>
        <w:rPr>
          <w:rFonts w:cs="Calibri"/>
          <w:iCs/>
          <w:lang w:eastAsia="zh-CN"/>
        </w:rPr>
        <w:t xml:space="preserve">. С нее начинается подъем на Эльбрус. </w:t>
      </w:r>
    </w:p>
    <w:p w:rsidR="005D7B89" w:rsidRDefault="005D7B89" w:rsidP="005D7B89">
      <w:pPr>
        <w:widowControl w:val="0"/>
        <w:suppressAutoHyphens/>
        <w:autoSpaceDE w:val="0"/>
        <w:jc w:val="both"/>
        <w:rPr>
          <w:rFonts w:cs="Calibri"/>
          <w:iCs/>
          <w:lang w:eastAsia="zh-CN"/>
        </w:rPr>
      </w:pPr>
      <w:r>
        <w:rPr>
          <w:rFonts w:eastAsia="Arial" w:cs="Calibri"/>
          <w:iCs/>
          <w:lang w:eastAsia="zh-CN"/>
        </w:rPr>
        <w:t xml:space="preserve"> </w:t>
      </w:r>
      <w:r>
        <w:rPr>
          <w:rFonts w:cs="Calibri"/>
          <w:iCs/>
          <w:lang w:eastAsia="zh-CN"/>
        </w:rPr>
        <w:t xml:space="preserve">Три очереди канатных дорог, первые две – вагончик. Третья – кресельная – от станции Мир (3500 м) идет до высоты </w:t>
      </w:r>
      <w:proofErr w:type="gramStart"/>
      <w:r>
        <w:rPr>
          <w:rFonts w:cs="Calibri"/>
          <w:iCs/>
          <w:lang w:eastAsia="zh-CN"/>
        </w:rPr>
        <w:t>3700  м</w:t>
      </w:r>
      <w:proofErr w:type="gramEnd"/>
      <w:r>
        <w:rPr>
          <w:rFonts w:cs="Calibri"/>
          <w:iCs/>
          <w:lang w:eastAsia="zh-CN"/>
        </w:rPr>
        <w:t xml:space="preserve"> над </w:t>
      </w:r>
      <w:proofErr w:type="spellStart"/>
      <w:r>
        <w:rPr>
          <w:rFonts w:cs="Calibri"/>
          <w:iCs/>
          <w:lang w:eastAsia="zh-CN"/>
        </w:rPr>
        <w:t>у.м</w:t>
      </w:r>
      <w:proofErr w:type="spellEnd"/>
      <w:r>
        <w:rPr>
          <w:rFonts w:cs="Calibri"/>
          <w:iCs/>
          <w:lang w:eastAsia="zh-CN"/>
        </w:rPr>
        <w:t xml:space="preserve">. до «бочек» - это учебно-тренировочная база «Мир» по горнолыжному спорту. Госкомспорта России. </w:t>
      </w:r>
    </w:p>
    <w:p w:rsidR="005D7B89" w:rsidRDefault="005D7B89" w:rsidP="005D7B89">
      <w:pPr>
        <w:widowControl w:val="0"/>
        <w:suppressAutoHyphens/>
        <w:autoSpaceDE w:val="0"/>
        <w:jc w:val="both"/>
        <w:rPr>
          <w:rFonts w:eastAsia="Arial" w:cs="Calibri"/>
          <w:iCs/>
          <w:lang w:eastAsia="zh-CN"/>
        </w:rPr>
      </w:pPr>
      <w:proofErr w:type="gramStart"/>
      <w:r>
        <w:rPr>
          <w:rFonts w:cs="Calibri"/>
          <w:iCs/>
          <w:lang w:eastAsia="zh-CN"/>
        </w:rPr>
        <w:t>Желающие  могут</w:t>
      </w:r>
      <w:proofErr w:type="gramEnd"/>
      <w:r>
        <w:rPr>
          <w:rFonts w:cs="Calibri"/>
          <w:iCs/>
          <w:lang w:eastAsia="zh-CN"/>
        </w:rPr>
        <w:t xml:space="preserve"> покататься на </w:t>
      </w:r>
      <w:proofErr w:type="spellStart"/>
      <w:r>
        <w:rPr>
          <w:rFonts w:cs="Calibri"/>
          <w:iCs/>
          <w:lang w:eastAsia="zh-CN"/>
        </w:rPr>
        <w:t>лыжах,сноуборде</w:t>
      </w:r>
      <w:proofErr w:type="spellEnd"/>
      <w:r>
        <w:rPr>
          <w:rFonts w:cs="Calibri"/>
          <w:iCs/>
          <w:lang w:eastAsia="zh-CN"/>
        </w:rPr>
        <w:t xml:space="preserve"> или санях.</w:t>
      </w:r>
    </w:p>
    <w:p w:rsidR="005D7B89" w:rsidRDefault="005D7B89" w:rsidP="005D7B89">
      <w:pPr>
        <w:widowControl w:val="0"/>
        <w:suppressAutoHyphens/>
        <w:autoSpaceDE w:val="0"/>
        <w:jc w:val="both"/>
        <w:rPr>
          <w:rFonts w:cs="Calibri"/>
          <w:color w:val="212529"/>
        </w:rPr>
      </w:pPr>
      <w:r>
        <w:rPr>
          <w:rFonts w:eastAsia="Arial" w:cs="Calibri"/>
          <w:iCs/>
          <w:lang w:eastAsia="zh-CN"/>
        </w:rPr>
        <w:t xml:space="preserve"> </w:t>
      </w:r>
      <w:r>
        <w:rPr>
          <w:rFonts w:cs="Calibri"/>
          <w:iCs/>
          <w:lang w:eastAsia="zh-CN"/>
        </w:rPr>
        <w:t xml:space="preserve">Переезд и экскурсия на </w:t>
      </w:r>
      <w:r>
        <w:rPr>
          <w:rFonts w:cs="Calibri"/>
          <w:b/>
          <w:iCs/>
          <w:lang w:eastAsia="zh-CN"/>
        </w:rPr>
        <w:t>поляну нарзанов</w:t>
      </w:r>
      <w:r>
        <w:rPr>
          <w:rFonts w:cs="Calibri"/>
          <w:iCs/>
          <w:lang w:eastAsia="zh-CN"/>
        </w:rPr>
        <w:t xml:space="preserve">. Нарзанные процедуры: питье, обливание в единственном в своём роде фонтанирующем нарзане. Не забудьте взять с </w:t>
      </w:r>
      <w:proofErr w:type="gramStart"/>
      <w:r>
        <w:rPr>
          <w:rFonts w:cs="Calibri"/>
          <w:iCs/>
          <w:lang w:eastAsia="zh-CN"/>
        </w:rPr>
        <w:t>собой  чистые</w:t>
      </w:r>
      <w:proofErr w:type="gramEnd"/>
      <w:r>
        <w:rPr>
          <w:rFonts w:cs="Calibri"/>
          <w:iCs/>
          <w:lang w:eastAsia="zh-CN"/>
        </w:rPr>
        <w:t xml:space="preserve"> пустые бутылки для </w:t>
      </w:r>
      <w:proofErr w:type="spellStart"/>
      <w:r>
        <w:rPr>
          <w:rFonts w:cs="Calibri"/>
          <w:iCs/>
          <w:lang w:eastAsia="zh-CN"/>
        </w:rPr>
        <w:t>нарзана.</w:t>
      </w:r>
      <w:r>
        <w:rPr>
          <w:rFonts w:cs="Calibri"/>
          <w:b/>
          <w:lang w:eastAsia="zh-CN"/>
        </w:rPr>
        <w:t>Возвращение</w:t>
      </w:r>
      <w:proofErr w:type="spellEnd"/>
      <w:r>
        <w:rPr>
          <w:rFonts w:cs="Calibri"/>
          <w:b/>
          <w:lang w:eastAsia="zh-CN"/>
        </w:rPr>
        <w:t xml:space="preserve"> в гостиницу. </w:t>
      </w:r>
      <w:proofErr w:type="gramStart"/>
      <w:r>
        <w:rPr>
          <w:rFonts w:cs="Calibri"/>
          <w:b/>
          <w:lang w:eastAsia="zh-CN"/>
        </w:rPr>
        <w:t>Ужин .</w:t>
      </w:r>
      <w:proofErr w:type="gramEnd"/>
      <w:r>
        <w:rPr>
          <w:rFonts w:cs="Calibri"/>
          <w:b/>
          <w:lang w:eastAsia="zh-CN"/>
        </w:rPr>
        <w:t xml:space="preserve"> </w:t>
      </w:r>
      <w:r>
        <w:rPr>
          <w:rFonts w:eastAsia="Arial" w:cs="Calibri"/>
          <w:b/>
          <w:kern w:val="1"/>
          <w:lang w:eastAsia="zh-CN"/>
        </w:rPr>
        <w:t xml:space="preserve"> </w:t>
      </w:r>
      <w:r>
        <w:rPr>
          <w:rFonts w:cs="Calibri"/>
          <w:color w:val="212529"/>
        </w:rPr>
        <w:t xml:space="preserve">                                                                                                                                               </w:t>
      </w:r>
    </w:p>
    <w:p w:rsidR="005D7B89" w:rsidRDefault="005D7B89" w:rsidP="005D7B89">
      <w:pPr>
        <w:pStyle w:val="ae"/>
        <w:shd w:val="clear" w:color="auto" w:fill="FFFFFF"/>
        <w:spacing w:before="0"/>
        <w:rPr>
          <w:rFonts w:ascii="Calibri" w:hAnsi="Calibri" w:cs="Calibri"/>
          <w:b/>
          <w:bCs/>
          <w:kern w:val="1"/>
          <w:lang w:eastAsia="zh-CN"/>
        </w:rPr>
      </w:pPr>
      <w:r>
        <w:rPr>
          <w:rFonts w:ascii="Calibri" w:hAnsi="Calibri" w:cs="Calibri"/>
          <w:color w:val="212529"/>
        </w:rPr>
        <w:t xml:space="preserve"> </w:t>
      </w:r>
      <w:r>
        <w:rPr>
          <w:rFonts w:ascii="Calibri" w:hAnsi="Calibri" w:cs="Calibri"/>
          <w:b/>
          <w:bCs/>
          <w:color w:val="00B0F0"/>
          <w:sz w:val="28"/>
          <w:szCs w:val="28"/>
          <w:u w:val="single"/>
          <w:lang w:eastAsia="zh-CN"/>
        </w:rPr>
        <w:t>3</w:t>
      </w:r>
      <w:r w:rsidRPr="001676C6">
        <w:rPr>
          <w:rFonts w:ascii="Calibri" w:hAnsi="Calibri" w:cs="Calibri"/>
          <w:b/>
          <w:bCs/>
          <w:color w:val="00B0F0"/>
          <w:sz w:val="28"/>
          <w:szCs w:val="28"/>
          <w:u w:val="single"/>
          <w:lang w:eastAsia="zh-CN"/>
        </w:rPr>
        <w:t xml:space="preserve"> </w:t>
      </w:r>
      <w:proofErr w:type="gramStart"/>
      <w:r w:rsidRPr="001676C6">
        <w:rPr>
          <w:rFonts w:ascii="Calibri" w:hAnsi="Calibri" w:cs="Calibri"/>
          <w:b/>
          <w:bCs/>
          <w:color w:val="00B0F0"/>
          <w:sz w:val="28"/>
          <w:szCs w:val="28"/>
          <w:u w:val="single"/>
          <w:lang w:eastAsia="zh-CN"/>
        </w:rPr>
        <w:t>день</w:t>
      </w:r>
      <w:r w:rsidRPr="001676C6">
        <w:rPr>
          <w:rFonts w:ascii="Calibri" w:hAnsi="Calibri" w:cs="Calibri"/>
          <w:b/>
          <w:bCs/>
          <w:lang w:eastAsia="zh-CN"/>
        </w:rPr>
        <w:t xml:space="preserve"> :</w:t>
      </w:r>
      <w:proofErr w:type="gramEnd"/>
      <w:r w:rsidRPr="001676C6">
        <w:rPr>
          <w:rFonts w:ascii="Calibri" w:hAnsi="Calibri" w:cs="Calibri"/>
          <w:b/>
          <w:bCs/>
          <w:lang w:eastAsia="zh-CN"/>
        </w:rPr>
        <w:t xml:space="preserve"> </w:t>
      </w:r>
      <w:r w:rsidRPr="001676C6">
        <w:rPr>
          <w:rFonts w:ascii="Calibri" w:hAnsi="Calibri" w:cs="Calibri"/>
          <w:b/>
          <w:lang w:eastAsia="zh-CN"/>
        </w:rPr>
        <w:t xml:space="preserve"> 9.00 Завтрак. Освобождение </w:t>
      </w:r>
      <w:proofErr w:type="spellStart"/>
      <w:r w:rsidRPr="001676C6">
        <w:rPr>
          <w:rFonts w:ascii="Calibri" w:hAnsi="Calibri" w:cs="Calibri"/>
          <w:b/>
          <w:lang w:eastAsia="zh-CN"/>
        </w:rPr>
        <w:t>номеров.</w:t>
      </w:r>
      <w:r w:rsidRPr="001676C6">
        <w:rPr>
          <w:rFonts w:ascii="Calibri" w:hAnsi="Calibri" w:cs="Calibri"/>
          <w:b/>
          <w:bCs/>
          <w:lang w:eastAsia="zh-CN"/>
        </w:rPr>
        <w:t>Автобусно</w:t>
      </w:r>
      <w:proofErr w:type="spellEnd"/>
      <w:r w:rsidRPr="001676C6">
        <w:rPr>
          <w:rFonts w:ascii="Calibri" w:hAnsi="Calibri" w:cs="Calibri"/>
          <w:b/>
          <w:bCs/>
          <w:lang w:eastAsia="zh-CN"/>
        </w:rPr>
        <w:t xml:space="preserve">-пешеходная экскурсия </w:t>
      </w:r>
      <w:r w:rsidRPr="00C57CA3">
        <w:rPr>
          <w:rFonts w:ascii="Calibri" w:hAnsi="Calibri" w:cs="Calibri"/>
          <w:b/>
          <w:bCs/>
          <w:color w:val="0070C0"/>
          <w:lang w:eastAsia="zh-CN"/>
        </w:rPr>
        <w:t>«Романтический Пятигорск</w:t>
      </w:r>
      <w:r w:rsidRPr="001676C6">
        <w:rPr>
          <w:rFonts w:ascii="Calibri" w:hAnsi="Calibri" w:cs="Calibri"/>
          <w:b/>
          <w:bCs/>
          <w:lang w:eastAsia="zh-CN"/>
        </w:rPr>
        <w:t xml:space="preserve">» с посещением и осмотром: </w:t>
      </w:r>
      <w:r w:rsidRPr="001676C6">
        <w:rPr>
          <w:rFonts w:ascii="Calibri" w:eastAsia="Arial" w:hAnsi="Calibri" w:cs="Calibri"/>
          <w:lang w:eastAsia="zh-CN"/>
        </w:rPr>
        <w:t xml:space="preserve">  </w:t>
      </w:r>
      <w:r w:rsidRPr="001676C6">
        <w:rPr>
          <w:rFonts w:ascii="Calibri" w:hAnsi="Calibri" w:cs="Calibri"/>
          <w:lang w:eastAsia="zh-CN"/>
        </w:rPr>
        <w:t xml:space="preserve">Карстового озера Провал; Эоловой Арфы, Академической галереи,  </w:t>
      </w:r>
      <w:proofErr w:type="spellStart"/>
      <w:r w:rsidRPr="001676C6">
        <w:rPr>
          <w:rFonts w:ascii="Calibri" w:hAnsi="Calibri" w:cs="Calibri"/>
          <w:lang w:eastAsia="zh-CN"/>
        </w:rPr>
        <w:t>травертиновой</w:t>
      </w:r>
      <w:proofErr w:type="spellEnd"/>
      <w:r w:rsidRPr="001676C6">
        <w:rPr>
          <w:rFonts w:ascii="Calibri" w:hAnsi="Calibri" w:cs="Calibri"/>
          <w:lang w:eastAsia="zh-CN"/>
        </w:rPr>
        <w:t xml:space="preserve"> горы Горячей, Китайской беседки, скульптуры Орел, парка Цветник;  минеральных источников в Питьевой галерее  (дегустация – бесплатно); Здания театра </w:t>
      </w:r>
      <w:proofErr w:type="spellStart"/>
      <w:r w:rsidRPr="001676C6">
        <w:rPr>
          <w:rFonts w:ascii="Calibri" w:hAnsi="Calibri" w:cs="Calibri"/>
          <w:lang w:eastAsia="zh-CN"/>
        </w:rPr>
        <w:t>Музкомедии</w:t>
      </w:r>
      <w:proofErr w:type="spellEnd"/>
      <w:r w:rsidRPr="001676C6">
        <w:rPr>
          <w:rFonts w:ascii="Calibri" w:hAnsi="Calibri" w:cs="Calibri"/>
          <w:lang w:eastAsia="zh-CN"/>
        </w:rPr>
        <w:t xml:space="preserve">, бывшей гостиницы Бристоль, кофейни </w:t>
      </w:r>
      <w:proofErr w:type="spellStart"/>
      <w:r w:rsidRPr="001676C6">
        <w:rPr>
          <w:rFonts w:ascii="Calibri" w:hAnsi="Calibri" w:cs="Calibri"/>
          <w:lang w:eastAsia="zh-CN"/>
        </w:rPr>
        <w:t>Гукасова</w:t>
      </w:r>
      <w:proofErr w:type="spellEnd"/>
      <w:r w:rsidRPr="001676C6">
        <w:rPr>
          <w:rFonts w:ascii="Calibri" w:hAnsi="Calibri" w:cs="Calibri"/>
          <w:lang w:eastAsia="zh-CN"/>
        </w:rPr>
        <w:t xml:space="preserve">, здания бывшей Ресторации, грота Дианы, </w:t>
      </w:r>
      <w:proofErr w:type="spellStart"/>
      <w:r w:rsidRPr="001676C6">
        <w:rPr>
          <w:rFonts w:ascii="Calibri" w:hAnsi="Calibri" w:cs="Calibri"/>
          <w:lang w:eastAsia="zh-CN"/>
        </w:rPr>
        <w:t>Лермонтовской</w:t>
      </w:r>
      <w:proofErr w:type="spellEnd"/>
      <w:r w:rsidRPr="001676C6">
        <w:rPr>
          <w:rFonts w:ascii="Calibri" w:hAnsi="Calibri" w:cs="Calibri"/>
          <w:lang w:eastAsia="zh-CN"/>
        </w:rPr>
        <w:t xml:space="preserve"> галереи;  сквера Лермонтова с первым памятником поэту, Спасского Собора.</w:t>
      </w:r>
      <w:r w:rsidRPr="001676C6">
        <w:rPr>
          <w:rFonts w:ascii="Calibri" w:eastAsia="Arial" w:hAnsi="Calibri" w:cs="Calibri"/>
          <w:kern w:val="1"/>
          <w:lang w:eastAsia="zh-CN"/>
        </w:rPr>
        <w:t xml:space="preserve">   </w:t>
      </w:r>
      <w:r w:rsidRPr="001676C6">
        <w:rPr>
          <w:rFonts w:ascii="Calibri" w:eastAsia="SimSun" w:hAnsi="Calibri" w:cs="Calibri"/>
          <w:b/>
          <w:bCs/>
          <w:kern w:val="1"/>
          <w:lang w:eastAsia="zh-CN"/>
        </w:rPr>
        <w:t>Пятигорский некрополь</w:t>
      </w:r>
      <w:r w:rsidRPr="001676C6">
        <w:rPr>
          <w:rFonts w:ascii="Calibri" w:eastAsia="SimSun" w:hAnsi="Calibri" w:cs="Calibri"/>
          <w:kern w:val="1"/>
          <w:lang w:eastAsia="zh-CN"/>
        </w:rPr>
        <w:t xml:space="preserve"> – место первоначального захоронения М.Ю. </w:t>
      </w:r>
      <w:proofErr w:type="gramStart"/>
      <w:r w:rsidRPr="001676C6">
        <w:rPr>
          <w:rFonts w:ascii="Calibri" w:eastAsia="SimSun" w:hAnsi="Calibri" w:cs="Calibri"/>
          <w:kern w:val="1"/>
          <w:lang w:eastAsia="zh-CN"/>
        </w:rPr>
        <w:t>Лермонтова./</w:t>
      </w:r>
      <w:proofErr w:type="gramEnd"/>
      <w:r w:rsidRPr="001676C6">
        <w:rPr>
          <w:rFonts w:ascii="Calibri" w:eastAsia="SimSun" w:hAnsi="Calibri" w:cs="Calibri"/>
          <w:kern w:val="1"/>
          <w:lang w:eastAsia="zh-CN"/>
        </w:rPr>
        <w:t>проводится по сухой погоде.</w:t>
      </w:r>
      <w:r w:rsidRPr="001676C6">
        <w:rPr>
          <w:rFonts w:ascii="Calibri" w:eastAsia="Arial" w:hAnsi="Calibri" w:cs="Calibri"/>
          <w:kern w:val="1"/>
        </w:rPr>
        <w:t xml:space="preserve">   </w:t>
      </w:r>
      <w:r w:rsidRPr="001676C6">
        <w:rPr>
          <w:rFonts w:ascii="Calibri" w:eastAsia="SimSun" w:hAnsi="Calibri" w:cs="Calibri"/>
          <w:b/>
          <w:bCs/>
          <w:kern w:val="1"/>
          <w:lang w:eastAsia="zh-CN"/>
        </w:rPr>
        <w:t>Вершина горы Машук (994м над у/м).</w:t>
      </w:r>
      <w:r w:rsidRPr="001676C6">
        <w:rPr>
          <w:rFonts w:ascii="Calibri" w:eastAsia="SimSun" w:hAnsi="Calibri" w:cs="Calibri"/>
          <w:kern w:val="1"/>
          <w:lang w:eastAsia="zh-CN"/>
        </w:rPr>
        <w:t xml:space="preserve"> Подъем канатной </w:t>
      </w:r>
      <w:proofErr w:type="gramStart"/>
      <w:r w:rsidRPr="001676C6">
        <w:rPr>
          <w:rFonts w:ascii="Calibri" w:eastAsia="SimSun" w:hAnsi="Calibri" w:cs="Calibri"/>
          <w:kern w:val="1"/>
          <w:lang w:eastAsia="zh-CN"/>
        </w:rPr>
        <w:t>дорогой .</w:t>
      </w:r>
      <w:proofErr w:type="gramEnd"/>
      <w:r w:rsidRPr="001676C6">
        <w:rPr>
          <w:rFonts w:ascii="Calibri" w:eastAsia="SimSun" w:hAnsi="Calibri" w:cs="Calibri"/>
          <w:kern w:val="1"/>
          <w:lang w:eastAsia="zh-CN"/>
        </w:rPr>
        <w:t xml:space="preserve"> С вершины </w:t>
      </w:r>
      <w:proofErr w:type="gramStart"/>
      <w:r w:rsidRPr="001676C6">
        <w:rPr>
          <w:rFonts w:ascii="Calibri" w:eastAsia="SimSun" w:hAnsi="Calibri" w:cs="Calibri"/>
          <w:kern w:val="1"/>
          <w:lang w:eastAsia="zh-CN"/>
        </w:rPr>
        <w:t>Машука  открывается</w:t>
      </w:r>
      <w:proofErr w:type="gramEnd"/>
      <w:r w:rsidRPr="001676C6">
        <w:rPr>
          <w:rFonts w:ascii="Calibri" w:eastAsia="SimSun" w:hAnsi="Calibri" w:cs="Calibri"/>
          <w:kern w:val="1"/>
          <w:lang w:eastAsia="zh-CN"/>
        </w:rPr>
        <w:t xml:space="preserve"> незабываемая круговая панорама не только гор </w:t>
      </w:r>
      <w:proofErr w:type="spellStart"/>
      <w:r w:rsidRPr="001676C6">
        <w:rPr>
          <w:rFonts w:ascii="Calibri" w:eastAsia="SimSun" w:hAnsi="Calibri" w:cs="Calibri"/>
          <w:kern w:val="1"/>
          <w:lang w:eastAsia="zh-CN"/>
        </w:rPr>
        <w:t>Кавминвод</w:t>
      </w:r>
      <w:proofErr w:type="spellEnd"/>
      <w:r w:rsidRPr="001676C6">
        <w:rPr>
          <w:rFonts w:ascii="Calibri" w:eastAsia="SimSun" w:hAnsi="Calibri" w:cs="Calibri"/>
          <w:kern w:val="1"/>
          <w:lang w:eastAsia="zh-CN"/>
        </w:rPr>
        <w:t xml:space="preserve">, но и </w:t>
      </w:r>
      <w:r w:rsidRPr="001676C6">
        <w:rPr>
          <w:rFonts w:ascii="Calibri" w:eastAsia="SimSun" w:hAnsi="Calibri" w:cs="Calibri"/>
          <w:kern w:val="1"/>
          <w:lang w:eastAsia="zh-CN"/>
        </w:rPr>
        <w:lastRenderedPageBreak/>
        <w:t xml:space="preserve">восхитительный  вид  на весь Кавказский Хребет. </w:t>
      </w:r>
      <w:r w:rsidRPr="001676C6">
        <w:rPr>
          <w:rFonts w:ascii="Calibri" w:eastAsia="Arial" w:hAnsi="Calibri" w:cs="Calibri"/>
          <w:kern w:val="1"/>
          <w:lang w:eastAsia="zh-CN"/>
        </w:rPr>
        <w:t xml:space="preserve">     </w:t>
      </w:r>
      <w:r w:rsidRPr="001676C6">
        <w:rPr>
          <w:rFonts w:ascii="Calibri" w:eastAsia="SimSun" w:hAnsi="Calibri" w:cs="Calibri"/>
          <w:kern w:val="1"/>
          <w:lang w:eastAsia="zh-CN"/>
        </w:rPr>
        <w:t xml:space="preserve">Посещение </w:t>
      </w:r>
      <w:proofErr w:type="gramStart"/>
      <w:r w:rsidRPr="001676C6">
        <w:rPr>
          <w:rFonts w:ascii="Calibri" w:eastAsia="SimSun" w:hAnsi="Calibri" w:cs="Calibri"/>
          <w:kern w:val="1"/>
          <w:lang w:eastAsia="zh-CN"/>
        </w:rPr>
        <w:t>Места  дуэли</w:t>
      </w:r>
      <w:proofErr w:type="gramEnd"/>
      <w:r w:rsidRPr="001676C6">
        <w:rPr>
          <w:rFonts w:ascii="Calibri" w:eastAsia="SimSun" w:hAnsi="Calibri" w:cs="Calibri"/>
          <w:kern w:val="1"/>
          <w:lang w:eastAsia="zh-CN"/>
        </w:rPr>
        <w:t xml:space="preserve"> М.Ю. Лермонтова.  </w:t>
      </w:r>
      <w:r w:rsidRPr="001676C6">
        <w:rPr>
          <w:rFonts w:ascii="Calibri" w:hAnsi="Calibri" w:cs="Calibri"/>
          <w:b/>
          <w:bCs/>
          <w:kern w:val="1"/>
          <w:lang w:eastAsia="zh-CN"/>
        </w:rPr>
        <w:t>Отправление автобуса в Краснодар, Новороссийск, Анапу, Темрюк…</w:t>
      </w:r>
    </w:p>
    <w:p w:rsidR="005D7B89" w:rsidRPr="001676C6" w:rsidRDefault="005D7B89" w:rsidP="005D7B89">
      <w:pPr>
        <w:pStyle w:val="ae"/>
        <w:shd w:val="clear" w:color="auto" w:fill="FFFFFF"/>
        <w:spacing w:before="0"/>
        <w:rPr>
          <w:rFonts w:ascii="Calibri" w:hAnsi="Calibri" w:cs="Calibri"/>
          <w:color w:val="00B0F0"/>
          <w:sz w:val="32"/>
          <w:szCs w:val="32"/>
          <w:lang w:eastAsia="zh-C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-1699260</wp:posOffset>
            </wp:positionV>
            <wp:extent cx="1631315" cy="2212340"/>
            <wp:effectExtent l="0" t="0" r="6985" b="0"/>
            <wp:wrapSquare wrapText="bothSides"/>
            <wp:docPr id="10" name="Рисунок 10" descr="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v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6C6">
        <w:rPr>
          <w:rFonts w:ascii="Calibri" w:hAnsi="Calibri" w:cs="Calibri"/>
          <w:b/>
          <w:bCs/>
          <w:color w:val="00B0F0"/>
          <w:sz w:val="32"/>
          <w:szCs w:val="32"/>
          <w:lang w:eastAsia="zh-CN"/>
        </w:rPr>
        <w:t>Стоимость тура с человека в рублях</w:t>
      </w:r>
    </w:p>
    <w:tbl>
      <w:tblPr>
        <w:tblW w:w="0" w:type="auto"/>
        <w:tblInd w:w="-133" w:type="dxa"/>
        <w:tblLayout w:type="fixed"/>
        <w:tblLook w:val="0000" w:firstRow="0" w:lastRow="0" w:firstColumn="0" w:lastColumn="0" w:noHBand="0" w:noVBand="0"/>
      </w:tblPr>
      <w:tblGrid>
        <w:gridCol w:w="5895"/>
        <w:gridCol w:w="3825"/>
      </w:tblGrid>
      <w:tr w:rsidR="005D7B89" w:rsidTr="00A3738A">
        <w:tc>
          <w:tcPr>
            <w:tcW w:w="58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000080"/>
          </w:tcPr>
          <w:p w:rsidR="005D7B89" w:rsidRDefault="005D7B89" w:rsidP="00A3738A">
            <w:pPr>
              <w:widowControl w:val="0"/>
              <w:suppressAutoHyphens/>
              <w:autoSpaceDE w:val="0"/>
              <w:rPr>
                <w:rFonts w:eastAsia="Arial CYR" w:cs="Calibri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Arial CYR" w:cs="Calibri"/>
                <w:b/>
                <w:bCs/>
                <w:sz w:val="28"/>
                <w:szCs w:val="28"/>
                <w:lang w:eastAsia="zh-CN"/>
              </w:rPr>
              <w:t xml:space="preserve">  </w:t>
            </w:r>
            <w:proofErr w:type="gramStart"/>
            <w:r>
              <w:rPr>
                <w:rFonts w:eastAsia="Arial CYR" w:cs="Calibri"/>
                <w:b/>
                <w:bCs/>
                <w:sz w:val="28"/>
                <w:szCs w:val="28"/>
                <w:lang w:eastAsia="zh-CN"/>
              </w:rPr>
              <w:t>Гостиница  «</w:t>
            </w:r>
            <w:proofErr w:type="gramEnd"/>
            <w:r>
              <w:rPr>
                <w:rFonts w:eastAsia="Arial CYR" w:cs="Calibri"/>
                <w:b/>
                <w:bCs/>
                <w:sz w:val="28"/>
                <w:szCs w:val="28"/>
                <w:lang w:eastAsia="zh-CN"/>
              </w:rPr>
              <w:t xml:space="preserve">КОРОНА» </w:t>
            </w:r>
          </w:p>
          <w:p w:rsidR="005D7B89" w:rsidRDefault="005D7B89" w:rsidP="00A3738A">
            <w:pPr>
              <w:widowControl w:val="0"/>
              <w:suppressAutoHyphens/>
              <w:autoSpaceDE w:val="0"/>
              <w:rPr>
                <w:rFonts w:cs="Calibri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Arial CYR" w:cs="Calibri"/>
                <w:b/>
                <w:bCs/>
                <w:sz w:val="28"/>
                <w:szCs w:val="28"/>
                <w:lang w:eastAsia="zh-CN"/>
              </w:rPr>
              <w:t xml:space="preserve">   </w:t>
            </w:r>
            <w:proofErr w:type="spellStart"/>
            <w:r>
              <w:rPr>
                <w:rFonts w:eastAsia="Arial CYR" w:cs="Calibri"/>
                <w:b/>
                <w:bCs/>
                <w:sz w:val="28"/>
                <w:szCs w:val="28"/>
                <w:lang w:eastAsia="zh-CN"/>
              </w:rPr>
              <w:t>г.Минеральные</w:t>
            </w:r>
            <w:proofErr w:type="spellEnd"/>
            <w:r>
              <w:rPr>
                <w:rFonts w:eastAsia="Arial CYR" w:cs="Calibri"/>
                <w:b/>
                <w:bCs/>
                <w:sz w:val="28"/>
                <w:szCs w:val="28"/>
                <w:lang w:eastAsia="zh-CN"/>
              </w:rPr>
              <w:t xml:space="preserve"> Воды</w:t>
            </w:r>
          </w:p>
        </w:tc>
        <w:tc>
          <w:tcPr>
            <w:tcW w:w="38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</w:tcPr>
          <w:p w:rsidR="005D7B89" w:rsidRDefault="005D7B89" w:rsidP="00A3738A">
            <w:pPr>
              <w:widowControl w:val="0"/>
              <w:suppressAutoHyphens/>
              <w:autoSpaceDE w:val="0"/>
              <w:rPr>
                <w:rFonts w:cs="Calibri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Arial CYR" w:cs="Calibri"/>
                <w:b/>
                <w:bCs/>
                <w:sz w:val="28"/>
                <w:szCs w:val="28"/>
                <w:lang w:eastAsia="zh-CN"/>
              </w:rPr>
              <w:t xml:space="preserve">          </w:t>
            </w:r>
            <w:r>
              <w:rPr>
                <w:rFonts w:cs="Calibri"/>
                <w:b/>
                <w:bCs/>
                <w:sz w:val="28"/>
                <w:szCs w:val="28"/>
                <w:lang w:eastAsia="zh-CN"/>
              </w:rPr>
              <w:t>Стоимость</w:t>
            </w:r>
          </w:p>
          <w:p w:rsidR="005D7B89" w:rsidRDefault="005D7B89" w:rsidP="00A3738A">
            <w:pPr>
              <w:widowControl w:val="0"/>
              <w:suppressAutoHyphens/>
              <w:autoSpaceDE w:val="0"/>
              <w:rPr>
                <w:rFonts w:cs="Calibri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5D7B89" w:rsidTr="00A3738A">
        <w:tc>
          <w:tcPr>
            <w:tcW w:w="58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</w:tcPr>
          <w:p w:rsidR="005D7B89" w:rsidRDefault="005D7B89" w:rsidP="00A3738A">
            <w:pPr>
              <w:widowControl w:val="0"/>
              <w:suppressAutoHyphens/>
              <w:autoSpaceDE w:val="0"/>
              <w:snapToGrid w:val="0"/>
              <w:rPr>
                <w:rFonts w:cs="Calibri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zh-CN"/>
              </w:rPr>
              <w:t xml:space="preserve">2-3 </w:t>
            </w:r>
            <w:proofErr w:type="spellStart"/>
            <w:r>
              <w:rPr>
                <w:rFonts w:cs="Calibri"/>
                <w:b/>
                <w:bCs/>
                <w:sz w:val="32"/>
                <w:szCs w:val="32"/>
                <w:lang w:eastAsia="zh-CN"/>
              </w:rPr>
              <w:t>хместный</w:t>
            </w:r>
            <w:proofErr w:type="spellEnd"/>
            <w:r>
              <w:rPr>
                <w:rFonts w:cs="Calibri"/>
                <w:b/>
                <w:bCs/>
                <w:sz w:val="32"/>
                <w:szCs w:val="32"/>
                <w:lang w:eastAsia="zh-CN"/>
              </w:rPr>
              <w:t xml:space="preserve"> стандарт</w:t>
            </w:r>
          </w:p>
        </w:tc>
        <w:tc>
          <w:tcPr>
            <w:tcW w:w="38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7B89" w:rsidRDefault="005D7B89" w:rsidP="00A3738A">
            <w:pPr>
              <w:widowControl w:val="0"/>
              <w:suppressAutoHyphens/>
              <w:autoSpaceDE w:val="0"/>
              <w:snapToGrid w:val="0"/>
              <w:rPr>
                <w:rFonts w:cs="Calibri"/>
                <w:sz w:val="32"/>
                <w:szCs w:val="32"/>
                <w:lang w:eastAsia="zh-CN"/>
              </w:rPr>
            </w:pPr>
            <w:r>
              <w:rPr>
                <w:rFonts w:eastAsia="Arial" w:cs="Calibri"/>
                <w:b/>
                <w:bCs/>
                <w:sz w:val="32"/>
                <w:szCs w:val="32"/>
                <w:lang w:eastAsia="zh-CN"/>
              </w:rPr>
              <w:t xml:space="preserve">                11000</w:t>
            </w:r>
          </w:p>
        </w:tc>
      </w:tr>
      <w:tr w:rsidR="005D7B89" w:rsidTr="00A3738A">
        <w:tc>
          <w:tcPr>
            <w:tcW w:w="58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</w:tcPr>
          <w:p w:rsidR="005D7B89" w:rsidRDefault="005D7B89" w:rsidP="00A3738A">
            <w:pPr>
              <w:widowControl w:val="0"/>
              <w:suppressAutoHyphens/>
              <w:autoSpaceDE w:val="0"/>
              <w:snapToGrid w:val="0"/>
              <w:rPr>
                <w:rFonts w:cs="Calibri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zh-CN"/>
              </w:rPr>
              <w:t>1 но местный номер</w:t>
            </w:r>
          </w:p>
        </w:tc>
        <w:tc>
          <w:tcPr>
            <w:tcW w:w="38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7B89" w:rsidRDefault="005D7B89" w:rsidP="00A3738A">
            <w:pPr>
              <w:widowControl w:val="0"/>
              <w:suppressAutoHyphens/>
              <w:autoSpaceDE w:val="0"/>
              <w:snapToGrid w:val="0"/>
              <w:rPr>
                <w:rFonts w:eastAsia="Arial" w:cs="Calibri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eastAsia="Arial" w:cs="Calibri"/>
                <w:b/>
                <w:bCs/>
                <w:sz w:val="32"/>
                <w:szCs w:val="32"/>
                <w:lang w:eastAsia="zh-CN"/>
              </w:rPr>
              <w:t xml:space="preserve">                13000</w:t>
            </w:r>
          </w:p>
        </w:tc>
      </w:tr>
    </w:tbl>
    <w:p w:rsidR="005D7B89" w:rsidRDefault="005D7B89" w:rsidP="005D7B89">
      <w:pPr>
        <w:widowControl w:val="0"/>
        <w:suppressAutoHyphens/>
        <w:autoSpaceDE w:val="0"/>
        <w:rPr>
          <w:rFonts w:cs="Calibri"/>
          <w:lang w:eastAsia="zh-CN"/>
        </w:rPr>
      </w:pPr>
      <w:r>
        <w:rPr>
          <w:rFonts w:cs="Calibri"/>
          <w:lang w:eastAsia="zh-CN"/>
        </w:rPr>
        <w:t>Дети до 14 лет на основном месте минус 5% от стоимости тура</w:t>
      </w:r>
    </w:p>
    <w:p w:rsidR="005D7B89" w:rsidRDefault="005D7B89" w:rsidP="005D7B89">
      <w:pPr>
        <w:widowControl w:val="0"/>
        <w:suppressAutoHyphens/>
        <w:autoSpaceDE w:val="0"/>
        <w:rPr>
          <w:rFonts w:cs="Calibri"/>
          <w:lang w:eastAsia="zh-CN"/>
        </w:rPr>
      </w:pPr>
    </w:p>
    <w:tbl>
      <w:tblPr>
        <w:tblW w:w="10953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4456"/>
        <w:gridCol w:w="6497"/>
      </w:tblGrid>
      <w:tr w:rsidR="005D7B89" w:rsidTr="00A3738A">
        <w:trPr>
          <w:trHeight w:val="120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B89" w:rsidRPr="009F3644" w:rsidRDefault="005D7B89" w:rsidP="00A3738A">
            <w:pPr>
              <w:widowControl w:val="0"/>
              <w:suppressAutoHyphens/>
              <w:autoSpaceDE w:val="0"/>
              <w:jc w:val="center"/>
              <w:rPr>
                <w:rFonts w:cs="Calibri"/>
                <w:b/>
                <w:bCs/>
                <w:color w:val="00B0F0"/>
                <w:sz w:val="28"/>
                <w:szCs w:val="28"/>
                <w:lang w:eastAsia="zh-CN"/>
              </w:rPr>
            </w:pPr>
            <w:r w:rsidRPr="009F3644">
              <w:rPr>
                <w:rFonts w:cs="Calibri"/>
                <w:b/>
                <w:bCs/>
                <w:color w:val="00B0F0"/>
                <w:sz w:val="28"/>
                <w:szCs w:val="28"/>
                <w:lang w:eastAsia="zh-CN"/>
              </w:rPr>
              <w:t>В стоимость входит</w:t>
            </w:r>
          </w:p>
          <w:p w:rsidR="005D7B89" w:rsidRPr="009F3644" w:rsidRDefault="005D7B89" w:rsidP="00A3738A">
            <w:pPr>
              <w:widowControl w:val="0"/>
              <w:suppressAutoHyphens/>
              <w:autoSpaceDE w:val="0"/>
              <w:jc w:val="center"/>
              <w:rPr>
                <w:rFonts w:cs="Calibri"/>
                <w:b/>
                <w:bCs/>
                <w:color w:val="00B0F0"/>
                <w:sz w:val="28"/>
                <w:szCs w:val="28"/>
                <w:lang w:eastAsia="zh-CN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9" w:rsidRDefault="005D7B89" w:rsidP="00A3738A">
            <w:pPr>
              <w:widowControl w:val="0"/>
              <w:suppressAutoHyphens/>
              <w:autoSpaceDE w:val="0"/>
              <w:jc w:val="center"/>
              <w:rPr>
                <w:rFonts w:cs="Calibri"/>
                <w:b/>
                <w:bCs/>
                <w:color w:val="00B0F0"/>
                <w:sz w:val="28"/>
                <w:szCs w:val="28"/>
                <w:lang w:eastAsia="zh-CN"/>
              </w:rPr>
            </w:pPr>
            <w:r w:rsidRPr="009F3644">
              <w:rPr>
                <w:rFonts w:cs="Calibri"/>
                <w:b/>
                <w:bCs/>
                <w:color w:val="00B0F0"/>
                <w:sz w:val="28"/>
                <w:szCs w:val="28"/>
                <w:lang w:eastAsia="zh-CN"/>
              </w:rPr>
              <w:t>Дополнительно оплачивается с человека</w:t>
            </w:r>
          </w:p>
          <w:p w:rsidR="005D7B89" w:rsidRPr="009F3644" w:rsidRDefault="005D7B89" w:rsidP="00A3738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B0F0"/>
                <w:sz w:val="28"/>
                <w:szCs w:val="28"/>
                <w:lang w:eastAsia="zh-CN"/>
              </w:rPr>
            </w:pPr>
            <w:r>
              <w:rPr>
                <w:rFonts w:cs="Calibri"/>
                <w:b/>
                <w:bCs/>
                <w:color w:val="00B0F0"/>
                <w:sz w:val="28"/>
                <w:szCs w:val="28"/>
                <w:lang w:eastAsia="zh-CN"/>
              </w:rPr>
              <w:t xml:space="preserve"> </w:t>
            </w:r>
            <w:r w:rsidRPr="00DA3B1B">
              <w:rPr>
                <w:rFonts w:cs="Calibri"/>
                <w:bCs/>
                <w:lang w:eastAsia="zh-CN"/>
              </w:rPr>
              <w:t>стоимость может меняться</w:t>
            </w:r>
          </w:p>
        </w:tc>
      </w:tr>
      <w:tr w:rsidR="005D7B89" w:rsidTr="00A3738A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B89" w:rsidRDefault="005D7B89" w:rsidP="005D7B8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suppressAutoHyphens/>
              <w:autoSpaceDE w:val="0"/>
              <w:ind w:left="1080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проезд</w:t>
            </w:r>
          </w:p>
          <w:p w:rsidR="005D7B89" w:rsidRDefault="005D7B89" w:rsidP="005D7B8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suppressAutoHyphens/>
              <w:autoSpaceDE w:val="0"/>
              <w:ind w:left="1080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проживание в выбранных номерах</w:t>
            </w:r>
          </w:p>
          <w:p w:rsidR="005D7B89" w:rsidRDefault="005D7B89" w:rsidP="005D7B8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suppressAutoHyphens/>
              <w:autoSpaceDE w:val="0"/>
              <w:ind w:left="1080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питание по программе –3 завтрака и 2 ужина</w:t>
            </w:r>
          </w:p>
          <w:p w:rsidR="005D7B89" w:rsidRDefault="005D7B89" w:rsidP="005D7B8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suppressAutoHyphens/>
              <w:autoSpaceDE w:val="0"/>
              <w:ind w:left="1080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страховка НС</w:t>
            </w:r>
          </w:p>
          <w:p w:rsidR="005D7B89" w:rsidRDefault="005D7B89" w:rsidP="005D7B8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suppressAutoHyphens/>
              <w:autoSpaceDE w:val="0"/>
              <w:ind w:left="1080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экскурсионное обслуживание</w:t>
            </w:r>
          </w:p>
          <w:p w:rsidR="005D7B89" w:rsidRDefault="005D7B89" w:rsidP="00A3738A">
            <w:pPr>
              <w:widowControl w:val="0"/>
              <w:suppressAutoHyphens/>
              <w:autoSpaceDE w:val="0"/>
              <w:rPr>
                <w:rFonts w:cs="Calibri"/>
                <w:lang w:eastAsia="zh-CN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9" w:rsidRDefault="005D7B89" w:rsidP="005D7B89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lang w:eastAsia="zh-CN"/>
              </w:rPr>
              <w:t>Дополнительное питание на маршруте за свой счёт</w:t>
            </w:r>
          </w:p>
          <w:p w:rsidR="005D7B89" w:rsidRDefault="005D7B89" w:rsidP="005D7B89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120"/>
              <w:rPr>
                <w:rFonts w:cs="Calibri"/>
                <w:color w:val="000000"/>
                <w:lang w:eastAsia="zh-CN"/>
              </w:rPr>
            </w:pPr>
            <w:r w:rsidRPr="0061457E">
              <w:rPr>
                <w:rFonts w:cs="Calibri"/>
                <w:color w:val="000000"/>
                <w:lang w:eastAsia="zh-CN"/>
              </w:rPr>
              <w:t xml:space="preserve">Канатная дорога на г. Машук – 360 </w:t>
            </w:r>
            <w:proofErr w:type="spellStart"/>
            <w:r w:rsidRPr="0061457E">
              <w:rPr>
                <w:rFonts w:cs="Calibri"/>
                <w:color w:val="000000"/>
                <w:lang w:eastAsia="zh-CN"/>
              </w:rPr>
              <w:t>руб</w:t>
            </w:r>
            <w:proofErr w:type="spellEnd"/>
            <w:r w:rsidRPr="0061457E">
              <w:rPr>
                <w:rFonts w:cs="Calibri"/>
                <w:color w:val="000000"/>
                <w:lang w:eastAsia="zh-CN"/>
              </w:rPr>
              <w:t xml:space="preserve">\200 </w:t>
            </w:r>
            <w:proofErr w:type="spellStart"/>
            <w:r w:rsidRPr="0061457E">
              <w:rPr>
                <w:rFonts w:cs="Calibri"/>
                <w:color w:val="000000"/>
                <w:lang w:eastAsia="zh-CN"/>
              </w:rPr>
              <w:t>руб</w:t>
            </w:r>
            <w:proofErr w:type="spellEnd"/>
          </w:p>
          <w:p w:rsidR="005D7B89" w:rsidRPr="0061457E" w:rsidRDefault="005D7B89" w:rsidP="005D7B89">
            <w:pPr>
              <w:widowControl w:val="0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before="75" w:after="75"/>
              <w:rPr>
                <w:rFonts w:eastAsia="Arial" w:cs="Calibri"/>
                <w:color w:val="FF0000"/>
                <w:lang w:eastAsia="zh-CN"/>
              </w:rPr>
            </w:pPr>
            <w:r w:rsidRPr="0061457E">
              <w:rPr>
                <w:rFonts w:cs="Calibri"/>
                <w:color w:val="000000"/>
                <w:lang w:eastAsia="zh-CN"/>
              </w:rPr>
              <w:t xml:space="preserve">Домик Лермонтова: </w:t>
            </w:r>
            <w:proofErr w:type="spellStart"/>
            <w:r w:rsidRPr="0061457E">
              <w:rPr>
                <w:rFonts w:cs="Calibri"/>
                <w:color w:val="000000"/>
                <w:lang w:eastAsia="zh-CN"/>
              </w:rPr>
              <w:t>взр</w:t>
            </w:r>
            <w:proofErr w:type="spellEnd"/>
            <w:r w:rsidRPr="0061457E">
              <w:rPr>
                <w:rFonts w:cs="Calibri"/>
                <w:color w:val="000000"/>
                <w:lang w:eastAsia="zh-CN"/>
              </w:rPr>
              <w:t xml:space="preserve"> – только домик 150 </w:t>
            </w:r>
            <w:proofErr w:type="spellStart"/>
            <w:r w:rsidRPr="0061457E">
              <w:rPr>
                <w:rFonts w:cs="Calibri"/>
                <w:color w:val="000000"/>
                <w:lang w:eastAsia="zh-CN"/>
              </w:rPr>
              <w:t>руб</w:t>
            </w:r>
            <w:proofErr w:type="spellEnd"/>
            <w:r w:rsidRPr="0061457E">
              <w:rPr>
                <w:rFonts w:cs="Calibri"/>
                <w:color w:val="000000"/>
                <w:lang w:eastAsia="zh-CN"/>
              </w:rPr>
              <w:t xml:space="preserve"> (250 руб. по всему музею), дет. – только домик 100 </w:t>
            </w:r>
            <w:proofErr w:type="spellStart"/>
            <w:r w:rsidRPr="0061457E">
              <w:rPr>
                <w:rFonts w:cs="Calibri"/>
                <w:color w:val="000000"/>
                <w:lang w:eastAsia="zh-CN"/>
              </w:rPr>
              <w:t>руб</w:t>
            </w:r>
            <w:proofErr w:type="spellEnd"/>
            <w:r w:rsidRPr="0061457E">
              <w:rPr>
                <w:rFonts w:cs="Calibri"/>
                <w:color w:val="000000"/>
                <w:lang w:eastAsia="zh-CN"/>
              </w:rPr>
              <w:t xml:space="preserve"> (150 руб. по всему музею)</w:t>
            </w:r>
          </w:p>
          <w:p w:rsidR="005D7B89" w:rsidRPr="0061457E" w:rsidRDefault="005D7B89" w:rsidP="005D7B89">
            <w:pPr>
              <w:widowControl w:val="0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before="75" w:after="75"/>
              <w:rPr>
                <w:rFonts w:eastAsia="Arial" w:cs="Calibri"/>
                <w:color w:val="FF0000"/>
                <w:lang w:eastAsia="zh-CN"/>
              </w:rPr>
            </w:pPr>
            <w:r w:rsidRPr="0061457E">
              <w:rPr>
                <w:rFonts w:cs="Calibri"/>
                <w:color w:val="000000"/>
                <w:lang w:eastAsia="zh-CN"/>
              </w:rPr>
              <w:t>Входной билет на территорию Медовых водопадов – 60 руб.\30 руб. </w:t>
            </w:r>
          </w:p>
          <w:p w:rsidR="005D7B89" w:rsidRPr="004F3CA8" w:rsidRDefault="005D7B89" w:rsidP="005D7B89">
            <w:pPr>
              <w:widowControl w:val="0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before="75" w:after="75"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Термальные бассейны — 450 </w:t>
            </w:r>
            <w:proofErr w:type="spellStart"/>
            <w:r>
              <w:rPr>
                <w:rFonts w:cs="Calibri"/>
                <w:color w:val="000000"/>
                <w:lang w:eastAsia="zh-CN"/>
              </w:rPr>
              <w:t>руб</w:t>
            </w:r>
            <w:proofErr w:type="spellEnd"/>
            <w:r>
              <w:rPr>
                <w:rFonts w:cs="Calibri"/>
                <w:color w:val="000000"/>
                <w:lang w:eastAsia="zh-CN"/>
              </w:rPr>
              <w:t xml:space="preserve">\250 </w:t>
            </w:r>
            <w:proofErr w:type="spellStart"/>
            <w:r>
              <w:rPr>
                <w:rFonts w:cs="Calibri"/>
                <w:color w:val="000000"/>
                <w:lang w:eastAsia="zh-CN"/>
              </w:rPr>
              <w:t>руб</w:t>
            </w:r>
            <w:proofErr w:type="spellEnd"/>
            <w:r>
              <w:rPr>
                <w:rFonts w:cs="Calibri"/>
                <w:color w:val="000000"/>
                <w:lang w:eastAsia="zh-CN"/>
              </w:rPr>
              <w:t xml:space="preserve"> (5-12 лет)</w:t>
            </w:r>
          </w:p>
          <w:p w:rsidR="005D7B89" w:rsidRDefault="005D7B89" w:rsidP="005D7B89">
            <w:pPr>
              <w:numPr>
                <w:ilvl w:val="0"/>
                <w:numId w:val="20"/>
              </w:numPr>
              <w:spacing w:after="160" w:line="259" w:lineRule="auto"/>
              <w:rPr>
                <w:rFonts w:cs="Calibri"/>
                <w:lang w:eastAsia="zh-CN"/>
              </w:rPr>
            </w:pPr>
            <w:r w:rsidRPr="00DA3B1B">
              <w:rPr>
                <w:rFonts w:cs="Calibri"/>
                <w:lang w:eastAsia="zh-CN"/>
              </w:rPr>
              <w:t>Канатная дорога на Эльбрус (</w:t>
            </w:r>
            <w:proofErr w:type="spellStart"/>
            <w:r w:rsidRPr="00DA3B1B">
              <w:rPr>
                <w:rFonts w:cs="Calibri"/>
                <w:lang w:eastAsia="zh-CN"/>
              </w:rPr>
              <w:t>Азау</w:t>
            </w:r>
            <w:proofErr w:type="spellEnd"/>
            <w:r w:rsidRPr="00DA3B1B">
              <w:rPr>
                <w:rFonts w:cs="Calibri"/>
                <w:lang w:eastAsia="zh-CN"/>
              </w:rPr>
              <w:t xml:space="preserve">)-1400\750 </w:t>
            </w:r>
            <w:proofErr w:type="spellStart"/>
            <w:r w:rsidRPr="00DA3B1B">
              <w:rPr>
                <w:rFonts w:cs="Calibri"/>
                <w:lang w:eastAsia="zh-CN"/>
              </w:rPr>
              <w:t>руб</w:t>
            </w:r>
            <w:proofErr w:type="spellEnd"/>
            <w:r w:rsidRPr="00DA3B1B">
              <w:rPr>
                <w:rFonts w:cs="Calibri"/>
                <w:lang w:eastAsia="zh-CN"/>
              </w:rPr>
              <w:t xml:space="preserve"> дети до 12 лет</w:t>
            </w:r>
          </w:p>
        </w:tc>
      </w:tr>
    </w:tbl>
    <w:p w:rsidR="005D7B89" w:rsidRDefault="005D7B89" w:rsidP="005D7B89">
      <w:pPr>
        <w:suppressAutoHyphens/>
        <w:rPr>
          <w:rFonts w:cs="Calibri"/>
          <w:b/>
          <w:bCs/>
          <w:lang w:eastAsia="zh-CN"/>
        </w:rPr>
      </w:pPr>
      <w:r>
        <w:rPr>
          <w:rFonts w:cs="Calibri"/>
          <w:b/>
          <w:bCs/>
          <w:color w:val="FF0000"/>
          <w:lang w:eastAsia="zh-CN"/>
        </w:rPr>
        <w:t xml:space="preserve">ВНИМАНИЕ!   С собой необходимо иметь </w:t>
      </w:r>
      <w:proofErr w:type="gramStart"/>
      <w:r>
        <w:rPr>
          <w:rFonts w:cs="Calibri"/>
          <w:b/>
          <w:bCs/>
          <w:color w:val="FF0000"/>
          <w:lang w:eastAsia="zh-CN"/>
        </w:rPr>
        <w:t>следующие  документы</w:t>
      </w:r>
      <w:proofErr w:type="gramEnd"/>
      <w:r>
        <w:rPr>
          <w:rFonts w:cs="Calibri"/>
          <w:b/>
          <w:bCs/>
          <w:color w:val="FF0000"/>
          <w:lang w:eastAsia="zh-CN"/>
        </w:rPr>
        <w:t xml:space="preserve"> в оригинале :</w:t>
      </w:r>
    </w:p>
    <w:p w:rsidR="005D7B89" w:rsidRDefault="005D7B89" w:rsidP="005D7B89">
      <w:pPr>
        <w:suppressAutoHyphens/>
        <w:rPr>
          <w:rFonts w:cs="Calibri"/>
          <w:b/>
          <w:bCs/>
          <w:lang w:eastAsia="zh-CN"/>
        </w:rPr>
      </w:pPr>
      <w:r>
        <w:rPr>
          <w:rFonts w:cs="Calibri"/>
          <w:b/>
          <w:bCs/>
          <w:lang w:eastAsia="zh-CN"/>
        </w:rPr>
        <w:t xml:space="preserve">1. Российский или </w:t>
      </w:r>
      <w:proofErr w:type="spellStart"/>
      <w:proofErr w:type="gramStart"/>
      <w:r>
        <w:rPr>
          <w:rFonts w:cs="Calibri"/>
          <w:b/>
          <w:bCs/>
          <w:lang w:eastAsia="zh-CN"/>
        </w:rPr>
        <w:t>загран.паспорт</w:t>
      </w:r>
      <w:proofErr w:type="spellEnd"/>
      <w:proofErr w:type="gramEnd"/>
      <w:r>
        <w:rPr>
          <w:rFonts w:cs="Calibri"/>
          <w:b/>
          <w:bCs/>
          <w:lang w:eastAsia="zh-CN"/>
        </w:rPr>
        <w:t>.</w:t>
      </w:r>
    </w:p>
    <w:p w:rsidR="005D7B89" w:rsidRDefault="005D7B89" w:rsidP="005D7B89">
      <w:pPr>
        <w:suppressAutoHyphens/>
        <w:rPr>
          <w:rFonts w:cs="Calibri"/>
          <w:b/>
          <w:bCs/>
          <w:lang w:eastAsia="zh-CN"/>
        </w:rPr>
      </w:pPr>
      <w:r>
        <w:rPr>
          <w:rFonts w:cs="Calibri"/>
          <w:b/>
          <w:bCs/>
          <w:lang w:eastAsia="zh-CN"/>
        </w:rPr>
        <w:t>2. Пенсионное удостоверение.</w:t>
      </w:r>
    </w:p>
    <w:p w:rsidR="005D7B89" w:rsidRDefault="005D7B89" w:rsidP="005D7B89">
      <w:pPr>
        <w:suppressAutoHyphens/>
        <w:rPr>
          <w:rFonts w:cs="Calibri"/>
          <w:b/>
          <w:bCs/>
          <w:lang w:eastAsia="zh-CN"/>
        </w:rPr>
      </w:pPr>
      <w:r>
        <w:rPr>
          <w:rFonts w:cs="Calibri"/>
          <w:b/>
          <w:bCs/>
          <w:lang w:eastAsia="zh-CN"/>
        </w:rPr>
        <w:t>3. Студенческий билет.</w:t>
      </w:r>
    </w:p>
    <w:p w:rsidR="005D7B89" w:rsidRDefault="005D7B89" w:rsidP="005D7B89">
      <w:pPr>
        <w:suppressAutoHyphens/>
        <w:rPr>
          <w:rFonts w:cs="Calibri"/>
          <w:b/>
          <w:bCs/>
          <w:lang w:eastAsia="zh-CN"/>
        </w:rPr>
      </w:pPr>
      <w:r>
        <w:rPr>
          <w:rFonts w:cs="Calibri"/>
          <w:b/>
          <w:bCs/>
          <w:lang w:eastAsia="zh-CN"/>
        </w:rPr>
        <w:t>4. Полис ОМС.</w:t>
      </w:r>
    </w:p>
    <w:p w:rsidR="005D7B89" w:rsidRDefault="005D7B89" w:rsidP="005D7B89">
      <w:pPr>
        <w:suppressAutoHyphens/>
        <w:rPr>
          <w:rFonts w:cs="Calibri"/>
          <w:b/>
          <w:bCs/>
          <w:lang w:eastAsia="zh-CN"/>
        </w:rPr>
      </w:pPr>
      <w:r>
        <w:rPr>
          <w:rFonts w:cs="Calibri"/>
          <w:b/>
          <w:bCs/>
          <w:lang w:eastAsia="zh-CN"/>
        </w:rPr>
        <w:t>5. Удостоверение по инвалидности.</w:t>
      </w:r>
    </w:p>
    <w:p w:rsidR="005D7B89" w:rsidRDefault="005D7B89" w:rsidP="005D7B89">
      <w:pPr>
        <w:suppressAutoHyphens/>
        <w:rPr>
          <w:rFonts w:cs="Calibri"/>
          <w:b/>
          <w:bCs/>
          <w:color w:val="000000"/>
          <w:lang w:eastAsia="zh-CN"/>
        </w:rPr>
      </w:pPr>
      <w:r>
        <w:rPr>
          <w:rFonts w:cs="Calibri"/>
          <w:b/>
          <w:bCs/>
          <w:lang w:eastAsia="zh-CN"/>
        </w:rPr>
        <w:t>6. Удостоверение участника военных действий.</w:t>
      </w:r>
    </w:p>
    <w:p w:rsidR="005D7B89" w:rsidRDefault="005D7B89" w:rsidP="005D7B89">
      <w:pPr>
        <w:widowControl w:val="0"/>
        <w:suppressAutoHyphens/>
        <w:autoSpaceDE w:val="0"/>
        <w:rPr>
          <w:rFonts w:cs="Calibri"/>
        </w:rPr>
      </w:pPr>
      <w:r w:rsidRPr="00B805D8">
        <w:rPr>
          <w:rFonts w:cs="Calibri"/>
          <w:bCs/>
          <w:color w:val="000000"/>
          <w:lang w:eastAsia="zh-CN"/>
        </w:rPr>
        <w:t xml:space="preserve">Фирма оставляет за собой право на внесение изменений в порядок посещения экскурсионных объектов или замену на равнозначные, сохраняя </w:t>
      </w:r>
      <w:proofErr w:type="gramStart"/>
      <w:r w:rsidRPr="00B805D8">
        <w:rPr>
          <w:rFonts w:cs="Calibri"/>
          <w:bCs/>
          <w:color w:val="000000"/>
          <w:lang w:eastAsia="zh-CN"/>
        </w:rPr>
        <w:t>программу  в</w:t>
      </w:r>
      <w:proofErr w:type="gramEnd"/>
      <w:r w:rsidRPr="00B805D8">
        <w:rPr>
          <w:rFonts w:cs="Calibri"/>
          <w:bCs/>
          <w:color w:val="000000"/>
          <w:lang w:eastAsia="zh-CN"/>
        </w:rPr>
        <w:t xml:space="preserve"> целом</w:t>
      </w:r>
    </w:p>
    <w:p w:rsidR="005D7B89" w:rsidRPr="003F40B0" w:rsidRDefault="005D7B89" w:rsidP="00445026">
      <w:pPr>
        <w:pStyle w:val="af6"/>
        <w:jc w:val="center"/>
        <w:rPr>
          <w:rFonts w:ascii="Arial Narrow" w:hAnsi="Arial Narrow"/>
          <w:b/>
          <w:i/>
          <w:sz w:val="16"/>
          <w:szCs w:val="16"/>
        </w:rPr>
      </w:pPr>
      <w:bookmarkStart w:id="0" w:name="_GoBack"/>
      <w:bookmarkEnd w:id="0"/>
    </w:p>
    <w:p w:rsidR="00174A1C" w:rsidRDefault="00174A1C" w:rsidP="00174A1C">
      <w:pPr>
        <w:pStyle w:val="Standard"/>
        <w:jc w:val="center"/>
        <w:rPr>
          <w:b/>
          <w:bCs/>
          <w:color w:val="007826"/>
          <w:lang w:val="ru-RU"/>
        </w:rPr>
      </w:pPr>
    </w:p>
    <w:sectPr w:rsidR="00174A1C" w:rsidSect="0083518B">
      <w:headerReference w:type="default" r:id="rId10"/>
      <w:pgSz w:w="11906" w:h="16838"/>
      <w:pgMar w:top="183" w:right="397" w:bottom="180" w:left="397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CC" w:rsidRDefault="00250CCC">
      <w:r>
        <w:separator/>
      </w:r>
    </w:p>
  </w:endnote>
  <w:endnote w:type="continuationSeparator" w:id="0">
    <w:p w:rsidR="00250CCC" w:rsidRDefault="0025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CC" w:rsidRDefault="00250CCC">
      <w:r>
        <w:separator/>
      </w:r>
    </w:p>
  </w:footnote>
  <w:footnote w:type="continuationSeparator" w:id="0">
    <w:p w:rsidR="00250CCC" w:rsidRDefault="0025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3151"/>
      <w:gridCol w:w="7573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83518B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 wp14:anchorId="36377D18" wp14:editId="09C6E24E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2069465" cy="511175"/>
                <wp:effectExtent l="0" t="0" r="0" b="0"/>
                <wp:wrapSquare wrapText="largest"/>
                <wp:docPr id="33" name="Изображение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6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2A39B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  <w:r w:rsidR="00B658C7" w:rsidRP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214079" w:rsidRPr="00921779" w:rsidRDefault="00250CCC">
          <w:pPr>
            <w:jc w:val="center"/>
          </w:pPr>
          <w:hyperlink r:id="rId2">
            <w:r w:rsidR="00DA2693">
              <w:rPr>
                <w:rStyle w:val="ListLabel7"/>
              </w:rPr>
              <w:t>www</w:t>
            </w:r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anex</w:t>
            </w:r>
            <w:proofErr w:type="spellEnd"/>
            <w:r w:rsidR="00DA2693" w:rsidRPr="00921779">
              <w:rPr>
                <w:rStyle w:val="ListLabel7"/>
                <w:lang w:val="ru-RU"/>
              </w:rPr>
              <w:t>-</w:t>
            </w:r>
            <w:proofErr w:type="spellStart"/>
            <w:r w:rsidR="00DA2693">
              <w:rPr>
                <w:rStyle w:val="ListLabel7"/>
              </w:rPr>
              <w:t>krasnodar</w:t>
            </w:r>
            <w:proofErr w:type="spellEnd"/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ru</w:t>
            </w:r>
            <w:proofErr w:type="spellEnd"/>
          </w:hyperlink>
          <w:r w:rsidR="00DA2693" w:rsidRPr="00921779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</w:t>
          </w:r>
          <w:proofErr w:type="spellEnd"/>
          <w:r w:rsidR="00B658C7" w:rsidRPr="00921779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  <w:proofErr w:type="spellEnd"/>
        </w:p>
        <w:p w:rsidR="00214079" w:rsidRDefault="00250CCC">
          <w:pPr>
            <w:jc w:val="center"/>
          </w:pPr>
          <w:hyperlink r:id="rId3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83518B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E482FC" wp14:editId="3281BD50">
              <wp:simplePos x="0" y="0"/>
              <wp:positionH relativeFrom="column">
                <wp:posOffset>52705</wp:posOffset>
              </wp:positionH>
              <wp:positionV relativeFrom="paragraph">
                <wp:posOffset>135890</wp:posOffset>
              </wp:positionV>
              <wp:extent cx="7000875" cy="0"/>
              <wp:effectExtent l="5080" t="12065" r="13970" b="6985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C78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15pt;margin-top:10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7EF1F7D"/>
    <w:multiLevelType w:val="hybridMultilevel"/>
    <w:tmpl w:val="60C0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F7B26"/>
    <w:multiLevelType w:val="multilevel"/>
    <w:tmpl w:val="74D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B40FFF"/>
    <w:multiLevelType w:val="multilevel"/>
    <w:tmpl w:val="C7FA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1244B4"/>
    <w:multiLevelType w:val="multilevel"/>
    <w:tmpl w:val="D16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621BC4"/>
    <w:multiLevelType w:val="hybridMultilevel"/>
    <w:tmpl w:val="C5CA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43062"/>
    <w:multiLevelType w:val="multilevel"/>
    <w:tmpl w:val="AD04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635F84"/>
    <w:multiLevelType w:val="multilevel"/>
    <w:tmpl w:val="173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7E202E"/>
    <w:multiLevelType w:val="multilevel"/>
    <w:tmpl w:val="6CE6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592D4F"/>
    <w:multiLevelType w:val="multilevel"/>
    <w:tmpl w:val="5F592D4F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978404D"/>
    <w:multiLevelType w:val="hybridMultilevel"/>
    <w:tmpl w:val="4FCA4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1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79"/>
    <w:rsid w:val="0001638D"/>
    <w:rsid w:val="000163F2"/>
    <w:rsid w:val="00024515"/>
    <w:rsid w:val="00034235"/>
    <w:rsid w:val="00045322"/>
    <w:rsid w:val="000461E3"/>
    <w:rsid w:val="0005692F"/>
    <w:rsid w:val="00065B7C"/>
    <w:rsid w:val="000B444F"/>
    <w:rsid w:val="00127453"/>
    <w:rsid w:val="001446A4"/>
    <w:rsid w:val="00145B65"/>
    <w:rsid w:val="00174A1C"/>
    <w:rsid w:val="001C3F63"/>
    <w:rsid w:val="00214079"/>
    <w:rsid w:val="00215B81"/>
    <w:rsid w:val="00250CCC"/>
    <w:rsid w:val="0025244D"/>
    <w:rsid w:val="002530CD"/>
    <w:rsid w:val="00262BAF"/>
    <w:rsid w:val="00275150"/>
    <w:rsid w:val="0029407A"/>
    <w:rsid w:val="00295765"/>
    <w:rsid w:val="002A39BD"/>
    <w:rsid w:val="002E24CB"/>
    <w:rsid w:val="00312C11"/>
    <w:rsid w:val="00331E30"/>
    <w:rsid w:val="00361EA5"/>
    <w:rsid w:val="00386F02"/>
    <w:rsid w:val="003A29AB"/>
    <w:rsid w:val="003C4866"/>
    <w:rsid w:val="003D74A5"/>
    <w:rsid w:val="00421AA9"/>
    <w:rsid w:val="00445026"/>
    <w:rsid w:val="00485739"/>
    <w:rsid w:val="00485C79"/>
    <w:rsid w:val="00486363"/>
    <w:rsid w:val="004F3EA1"/>
    <w:rsid w:val="00505F53"/>
    <w:rsid w:val="00536207"/>
    <w:rsid w:val="005A43AE"/>
    <w:rsid w:val="005D1839"/>
    <w:rsid w:val="005D7B89"/>
    <w:rsid w:val="006D3FF2"/>
    <w:rsid w:val="006E7D59"/>
    <w:rsid w:val="006F3D90"/>
    <w:rsid w:val="00703247"/>
    <w:rsid w:val="00733304"/>
    <w:rsid w:val="007367FB"/>
    <w:rsid w:val="00771F91"/>
    <w:rsid w:val="0079084C"/>
    <w:rsid w:val="007B5902"/>
    <w:rsid w:val="007F4960"/>
    <w:rsid w:val="007F69B7"/>
    <w:rsid w:val="00816AEF"/>
    <w:rsid w:val="0083518B"/>
    <w:rsid w:val="008503D7"/>
    <w:rsid w:val="00862379"/>
    <w:rsid w:val="008713B2"/>
    <w:rsid w:val="008A368F"/>
    <w:rsid w:val="008D3F49"/>
    <w:rsid w:val="00921779"/>
    <w:rsid w:val="00927899"/>
    <w:rsid w:val="00941277"/>
    <w:rsid w:val="009529F5"/>
    <w:rsid w:val="009630E9"/>
    <w:rsid w:val="00995C33"/>
    <w:rsid w:val="009A3220"/>
    <w:rsid w:val="009B4767"/>
    <w:rsid w:val="009C5215"/>
    <w:rsid w:val="009F3BD3"/>
    <w:rsid w:val="00A06EED"/>
    <w:rsid w:val="00A15BBF"/>
    <w:rsid w:val="00A17BBC"/>
    <w:rsid w:val="00A318B0"/>
    <w:rsid w:val="00A42562"/>
    <w:rsid w:val="00A55308"/>
    <w:rsid w:val="00A66F24"/>
    <w:rsid w:val="00AC3AED"/>
    <w:rsid w:val="00AD3A01"/>
    <w:rsid w:val="00AF4D9B"/>
    <w:rsid w:val="00B05102"/>
    <w:rsid w:val="00B176B3"/>
    <w:rsid w:val="00B344B4"/>
    <w:rsid w:val="00B63958"/>
    <w:rsid w:val="00B658C7"/>
    <w:rsid w:val="00B86E97"/>
    <w:rsid w:val="00BC0E91"/>
    <w:rsid w:val="00BC3547"/>
    <w:rsid w:val="00C1484F"/>
    <w:rsid w:val="00C3581A"/>
    <w:rsid w:val="00C46623"/>
    <w:rsid w:val="00CC0CAD"/>
    <w:rsid w:val="00CD4296"/>
    <w:rsid w:val="00D463E5"/>
    <w:rsid w:val="00D508FC"/>
    <w:rsid w:val="00D626AC"/>
    <w:rsid w:val="00D9282A"/>
    <w:rsid w:val="00D97E7A"/>
    <w:rsid w:val="00DA2693"/>
    <w:rsid w:val="00DE50F3"/>
    <w:rsid w:val="00DE6795"/>
    <w:rsid w:val="00DF0EA8"/>
    <w:rsid w:val="00DF14AE"/>
    <w:rsid w:val="00DF5387"/>
    <w:rsid w:val="00E3122E"/>
    <w:rsid w:val="00E604D1"/>
    <w:rsid w:val="00E617CD"/>
    <w:rsid w:val="00E73F62"/>
    <w:rsid w:val="00E80B74"/>
    <w:rsid w:val="00EA3CE3"/>
    <w:rsid w:val="00ED52D9"/>
    <w:rsid w:val="00F24843"/>
    <w:rsid w:val="00F4146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554D6"/>
  <w15:docId w15:val="{4877B3B8-9DC2-4DB9-A399-D707B25A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qFormat/>
    <w:rsid w:val="006A778E"/>
    <w:rPr>
      <w:i/>
      <w:iCs/>
    </w:rPr>
  </w:style>
  <w:style w:type="character" w:styleId="a4">
    <w:name w:val="Strong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6A778E"/>
    <w:pPr>
      <w:tabs>
        <w:tab w:val="left" w:pos="6780"/>
      </w:tabs>
      <w:jc w:val="both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e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0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1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3">
    <w:name w:val="Table Grid"/>
    <w:basedOn w:val="a1"/>
    <w:rsid w:val="00A1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5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6">
    <w:name w:val="No Spacing"/>
    <w:link w:val="af7"/>
    <w:uiPriority w:val="1"/>
    <w:qFormat/>
    <w:rsid w:val="007367FB"/>
    <w:rPr>
      <w:bCs/>
      <w:color w:val="000000"/>
      <w:sz w:val="24"/>
    </w:rPr>
  </w:style>
  <w:style w:type="character" w:customStyle="1" w:styleId="af7">
    <w:name w:val="Без интервала Знак"/>
    <w:link w:val="af6"/>
    <w:uiPriority w:val="1"/>
    <w:locked/>
    <w:rsid w:val="005D1839"/>
    <w:rPr>
      <w:bCs/>
      <w:color w:val="000000"/>
      <w:sz w:val="24"/>
    </w:rPr>
  </w:style>
  <w:style w:type="paragraph" w:customStyle="1" w:styleId="21">
    <w:name w:val="Основной текст 21"/>
    <w:basedOn w:val="a"/>
    <w:rsid w:val="00D463E5"/>
    <w:pPr>
      <w:ind w:left="360"/>
    </w:pPr>
    <w:rPr>
      <w:b/>
      <w:sz w:val="32"/>
      <w:szCs w:val="20"/>
    </w:rPr>
  </w:style>
  <w:style w:type="paragraph" w:customStyle="1" w:styleId="11">
    <w:name w:val="Обычный (веб)1"/>
    <w:basedOn w:val="a"/>
    <w:rsid w:val="00D463E5"/>
    <w:pPr>
      <w:spacing w:before="100" w:after="100"/>
    </w:pPr>
    <w:rPr>
      <w:szCs w:val="20"/>
    </w:rPr>
  </w:style>
  <w:style w:type="paragraph" w:styleId="af8">
    <w:name w:val="List Paragraph"/>
    <w:basedOn w:val="a"/>
    <w:uiPriority w:val="34"/>
    <w:qFormat/>
    <w:rsid w:val="002E24CB"/>
    <w:pPr>
      <w:spacing w:after="200" w:line="276" w:lineRule="auto"/>
      <w:ind w:left="720"/>
      <w:contextualSpacing/>
    </w:pPr>
    <w:rPr>
      <w:rFonts w:ascii="Verdana" w:eastAsia="Calibri" w:hAnsi="Verdana"/>
      <w:sz w:val="22"/>
      <w:szCs w:val="22"/>
      <w:lang w:eastAsia="en-US"/>
    </w:rPr>
  </w:style>
  <w:style w:type="paragraph" w:customStyle="1" w:styleId="12">
    <w:name w:val="Обычный1"/>
    <w:rsid w:val="003C486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4"/>
      <w:szCs w:val="24"/>
      <w:lang w:eastAsia="zh-CN"/>
    </w:rPr>
  </w:style>
  <w:style w:type="paragraph" w:customStyle="1" w:styleId="af9">
    <w:name w:val="Обычный (Интернет)"/>
    <w:basedOn w:val="a"/>
    <w:uiPriority w:val="99"/>
    <w:rsid w:val="000569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5169">
          <w:marLeft w:val="0"/>
          <w:marRight w:val="0"/>
          <w:marTop w:val="0"/>
          <w:marBottom w:val="0"/>
          <w:divBdr>
            <w:top w:val="single" w:sz="12" w:space="0" w:color="5C6774"/>
            <w:left w:val="single" w:sz="12" w:space="0" w:color="5C6774"/>
            <w:bottom w:val="single" w:sz="12" w:space="0" w:color="5C6774"/>
            <w:right w:val="none" w:sz="0" w:space="0" w:color="auto"/>
          </w:divBdr>
        </w:div>
      </w:divsChild>
    </w:div>
    <w:div w:id="136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даник</cp:lastModifiedBy>
  <cp:revision>2</cp:revision>
  <cp:lastPrinted>2022-02-15T14:21:00Z</cp:lastPrinted>
  <dcterms:created xsi:type="dcterms:W3CDTF">2022-03-17T10:49:00Z</dcterms:created>
  <dcterms:modified xsi:type="dcterms:W3CDTF">2022-03-17T10:49:00Z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